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8B0" w:rsidRPr="00F458B0" w:rsidRDefault="00F458B0" w:rsidP="00842701">
      <w:pPr>
        <w:pStyle w:val="1"/>
        <w:spacing w:line="360" w:lineRule="auto"/>
        <w:ind w:firstLine="720"/>
        <w:jc w:val="center"/>
        <w:rPr>
          <w:sz w:val="28"/>
          <w:szCs w:val="28"/>
        </w:rPr>
      </w:pPr>
      <w:r w:rsidRPr="00F458B0">
        <w:rPr>
          <w:sz w:val="28"/>
          <w:szCs w:val="28"/>
        </w:rPr>
        <w:t>Титуль</w:t>
      </w:r>
      <w:bookmarkStart w:id="0" w:name="_GoBack"/>
      <w:bookmarkEnd w:id="0"/>
      <w:r w:rsidRPr="00F458B0">
        <w:rPr>
          <w:sz w:val="28"/>
          <w:szCs w:val="28"/>
        </w:rPr>
        <w:t xml:space="preserve">ный </w:t>
      </w:r>
    </w:p>
    <w:p w:rsidR="00F458B0" w:rsidRPr="00F458B0" w:rsidRDefault="00F458B0" w:rsidP="00842701">
      <w:pPr>
        <w:pStyle w:val="1"/>
        <w:spacing w:line="360" w:lineRule="auto"/>
        <w:ind w:firstLine="720"/>
        <w:jc w:val="center"/>
        <w:rPr>
          <w:sz w:val="28"/>
          <w:szCs w:val="28"/>
        </w:rPr>
      </w:pPr>
    </w:p>
    <w:p w:rsidR="00F458B0" w:rsidRPr="00F458B0" w:rsidRDefault="00F458B0" w:rsidP="00842701">
      <w:pPr>
        <w:pStyle w:val="1"/>
        <w:spacing w:line="360" w:lineRule="auto"/>
        <w:ind w:firstLine="720"/>
        <w:jc w:val="center"/>
        <w:rPr>
          <w:sz w:val="28"/>
          <w:szCs w:val="28"/>
        </w:rPr>
      </w:pPr>
    </w:p>
    <w:p w:rsidR="00F458B0" w:rsidRPr="00F458B0" w:rsidRDefault="00F458B0" w:rsidP="00842701">
      <w:pPr>
        <w:pStyle w:val="1"/>
        <w:spacing w:line="360" w:lineRule="auto"/>
        <w:ind w:firstLine="720"/>
        <w:jc w:val="center"/>
        <w:rPr>
          <w:sz w:val="28"/>
          <w:szCs w:val="28"/>
        </w:rPr>
      </w:pPr>
    </w:p>
    <w:p w:rsidR="00F458B0" w:rsidRPr="00F458B0" w:rsidRDefault="00F458B0" w:rsidP="00842701">
      <w:pPr>
        <w:pStyle w:val="1"/>
        <w:spacing w:line="360" w:lineRule="auto"/>
        <w:ind w:firstLine="720"/>
        <w:jc w:val="center"/>
        <w:rPr>
          <w:sz w:val="28"/>
          <w:szCs w:val="28"/>
        </w:rPr>
      </w:pPr>
    </w:p>
    <w:p w:rsidR="00F458B0" w:rsidRPr="00F458B0" w:rsidRDefault="00F458B0" w:rsidP="00842701">
      <w:pPr>
        <w:pStyle w:val="1"/>
        <w:spacing w:line="360" w:lineRule="auto"/>
        <w:ind w:firstLine="720"/>
        <w:jc w:val="center"/>
        <w:rPr>
          <w:sz w:val="28"/>
          <w:szCs w:val="28"/>
        </w:rPr>
      </w:pPr>
    </w:p>
    <w:p w:rsidR="00F458B0" w:rsidRPr="00F458B0" w:rsidRDefault="00F458B0" w:rsidP="00842701">
      <w:pPr>
        <w:pStyle w:val="1"/>
        <w:spacing w:line="360" w:lineRule="auto"/>
        <w:ind w:firstLine="720"/>
        <w:jc w:val="center"/>
        <w:rPr>
          <w:sz w:val="28"/>
          <w:szCs w:val="28"/>
        </w:rPr>
      </w:pPr>
    </w:p>
    <w:p w:rsidR="00F458B0" w:rsidRPr="00F458B0" w:rsidRDefault="00F458B0" w:rsidP="00842701">
      <w:pPr>
        <w:pStyle w:val="1"/>
        <w:spacing w:line="360" w:lineRule="auto"/>
        <w:ind w:firstLine="720"/>
        <w:jc w:val="center"/>
        <w:rPr>
          <w:sz w:val="28"/>
          <w:szCs w:val="28"/>
        </w:rPr>
      </w:pPr>
    </w:p>
    <w:p w:rsidR="00F458B0" w:rsidRPr="00F458B0" w:rsidRDefault="00F458B0" w:rsidP="00842701">
      <w:pPr>
        <w:pStyle w:val="1"/>
        <w:spacing w:line="360" w:lineRule="auto"/>
        <w:ind w:firstLine="720"/>
        <w:jc w:val="center"/>
        <w:rPr>
          <w:sz w:val="28"/>
          <w:szCs w:val="28"/>
        </w:rPr>
      </w:pPr>
    </w:p>
    <w:p w:rsidR="00F458B0" w:rsidRPr="00F458B0" w:rsidRDefault="00F458B0" w:rsidP="00842701">
      <w:pPr>
        <w:pStyle w:val="1"/>
        <w:spacing w:line="360" w:lineRule="auto"/>
        <w:ind w:firstLine="720"/>
        <w:jc w:val="center"/>
        <w:rPr>
          <w:sz w:val="28"/>
          <w:szCs w:val="28"/>
        </w:rPr>
      </w:pPr>
    </w:p>
    <w:p w:rsidR="00F458B0" w:rsidRPr="00F458B0" w:rsidRDefault="00F458B0" w:rsidP="00842701">
      <w:pPr>
        <w:pStyle w:val="1"/>
        <w:spacing w:line="360" w:lineRule="auto"/>
        <w:ind w:firstLine="720"/>
        <w:jc w:val="center"/>
        <w:rPr>
          <w:sz w:val="28"/>
          <w:szCs w:val="28"/>
        </w:rPr>
      </w:pPr>
    </w:p>
    <w:p w:rsidR="00F458B0" w:rsidRPr="00F458B0" w:rsidRDefault="00F458B0" w:rsidP="00842701">
      <w:pPr>
        <w:pStyle w:val="1"/>
        <w:spacing w:line="360" w:lineRule="auto"/>
        <w:ind w:firstLine="720"/>
        <w:jc w:val="center"/>
        <w:rPr>
          <w:sz w:val="28"/>
          <w:szCs w:val="28"/>
        </w:rPr>
      </w:pPr>
    </w:p>
    <w:p w:rsidR="00F458B0" w:rsidRPr="00F458B0" w:rsidRDefault="00F458B0" w:rsidP="00842701">
      <w:pPr>
        <w:pStyle w:val="1"/>
        <w:spacing w:line="360" w:lineRule="auto"/>
        <w:ind w:firstLine="720"/>
        <w:jc w:val="center"/>
        <w:rPr>
          <w:sz w:val="28"/>
          <w:szCs w:val="28"/>
        </w:rPr>
      </w:pPr>
    </w:p>
    <w:p w:rsidR="00F458B0" w:rsidRPr="00F458B0" w:rsidRDefault="00F458B0" w:rsidP="00842701">
      <w:pPr>
        <w:pStyle w:val="1"/>
        <w:spacing w:line="360" w:lineRule="auto"/>
        <w:ind w:firstLine="720"/>
        <w:jc w:val="center"/>
        <w:rPr>
          <w:sz w:val="28"/>
          <w:szCs w:val="28"/>
        </w:rPr>
      </w:pPr>
    </w:p>
    <w:p w:rsidR="00F458B0" w:rsidRPr="00F458B0" w:rsidRDefault="00F458B0" w:rsidP="00842701">
      <w:pPr>
        <w:pStyle w:val="1"/>
        <w:spacing w:line="360" w:lineRule="auto"/>
        <w:ind w:firstLine="720"/>
        <w:jc w:val="center"/>
        <w:rPr>
          <w:sz w:val="28"/>
          <w:szCs w:val="28"/>
        </w:rPr>
      </w:pPr>
    </w:p>
    <w:p w:rsidR="00F458B0" w:rsidRPr="00F458B0" w:rsidRDefault="00F458B0" w:rsidP="00842701">
      <w:pPr>
        <w:pStyle w:val="1"/>
        <w:spacing w:line="360" w:lineRule="auto"/>
        <w:ind w:firstLine="720"/>
        <w:jc w:val="center"/>
        <w:rPr>
          <w:sz w:val="28"/>
          <w:szCs w:val="28"/>
        </w:rPr>
      </w:pPr>
    </w:p>
    <w:p w:rsidR="00F458B0" w:rsidRPr="00F458B0" w:rsidRDefault="00F458B0" w:rsidP="00842701">
      <w:pPr>
        <w:pStyle w:val="1"/>
        <w:spacing w:line="360" w:lineRule="auto"/>
        <w:ind w:firstLine="720"/>
        <w:jc w:val="center"/>
        <w:rPr>
          <w:sz w:val="28"/>
          <w:szCs w:val="28"/>
        </w:rPr>
      </w:pPr>
    </w:p>
    <w:p w:rsidR="00F458B0" w:rsidRPr="00F458B0" w:rsidRDefault="00F458B0" w:rsidP="00842701">
      <w:pPr>
        <w:pStyle w:val="1"/>
        <w:spacing w:line="360" w:lineRule="auto"/>
        <w:ind w:firstLine="720"/>
        <w:jc w:val="center"/>
        <w:rPr>
          <w:sz w:val="28"/>
          <w:szCs w:val="28"/>
        </w:rPr>
      </w:pPr>
    </w:p>
    <w:p w:rsidR="00F458B0" w:rsidRPr="00F458B0" w:rsidRDefault="00F458B0" w:rsidP="00842701">
      <w:pPr>
        <w:pStyle w:val="1"/>
        <w:spacing w:line="360" w:lineRule="auto"/>
        <w:ind w:firstLine="720"/>
        <w:jc w:val="center"/>
        <w:rPr>
          <w:sz w:val="28"/>
          <w:szCs w:val="28"/>
        </w:rPr>
      </w:pPr>
    </w:p>
    <w:p w:rsidR="00F458B0" w:rsidRPr="00F458B0" w:rsidRDefault="00F458B0" w:rsidP="00842701">
      <w:pPr>
        <w:pStyle w:val="1"/>
        <w:spacing w:line="360" w:lineRule="auto"/>
        <w:ind w:firstLine="720"/>
        <w:jc w:val="center"/>
        <w:rPr>
          <w:sz w:val="28"/>
          <w:szCs w:val="28"/>
        </w:rPr>
      </w:pPr>
    </w:p>
    <w:p w:rsidR="00F458B0" w:rsidRPr="00F458B0" w:rsidRDefault="00F458B0" w:rsidP="00842701">
      <w:pPr>
        <w:pStyle w:val="1"/>
        <w:spacing w:line="360" w:lineRule="auto"/>
        <w:ind w:firstLine="720"/>
        <w:jc w:val="center"/>
        <w:rPr>
          <w:sz w:val="28"/>
          <w:szCs w:val="28"/>
        </w:rPr>
      </w:pPr>
    </w:p>
    <w:p w:rsidR="00F458B0" w:rsidRPr="00F458B0" w:rsidRDefault="00F458B0" w:rsidP="00842701">
      <w:pPr>
        <w:pStyle w:val="1"/>
        <w:spacing w:line="360" w:lineRule="auto"/>
        <w:ind w:firstLine="720"/>
        <w:jc w:val="center"/>
        <w:rPr>
          <w:sz w:val="28"/>
          <w:szCs w:val="28"/>
        </w:rPr>
      </w:pPr>
    </w:p>
    <w:p w:rsidR="00F458B0" w:rsidRPr="00F458B0" w:rsidRDefault="00F458B0" w:rsidP="00842701">
      <w:pPr>
        <w:pStyle w:val="1"/>
        <w:spacing w:line="360" w:lineRule="auto"/>
        <w:ind w:firstLine="720"/>
        <w:jc w:val="center"/>
        <w:rPr>
          <w:sz w:val="28"/>
          <w:szCs w:val="28"/>
        </w:rPr>
      </w:pPr>
    </w:p>
    <w:p w:rsidR="00F458B0" w:rsidRPr="00F458B0" w:rsidRDefault="00F458B0" w:rsidP="00842701">
      <w:pPr>
        <w:pStyle w:val="1"/>
        <w:spacing w:line="360" w:lineRule="auto"/>
        <w:ind w:firstLine="720"/>
        <w:jc w:val="center"/>
        <w:rPr>
          <w:sz w:val="28"/>
          <w:szCs w:val="28"/>
        </w:rPr>
      </w:pPr>
    </w:p>
    <w:p w:rsidR="00F458B0" w:rsidRPr="00F458B0" w:rsidRDefault="00F458B0" w:rsidP="00842701">
      <w:pPr>
        <w:pStyle w:val="1"/>
        <w:spacing w:line="360" w:lineRule="auto"/>
        <w:ind w:firstLine="720"/>
        <w:jc w:val="center"/>
        <w:rPr>
          <w:sz w:val="28"/>
          <w:szCs w:val="28"/>
        </w:rPr>
      </w:pPr>
    </w:p>
    <w:p w:rsidR="00F458B0" w:rsidRPr="00F458B0" w:rsidRDefault="00F458B0" w:rsidP="00842701">
      <w:pPr>
        <w:pStyle w:val="1"/>
        <w:spacing w:line="360" w:lineRule="auto"/>
        <w:ind w:firstLine="720"/>
        <w:jc w:val="center"/>
        <w:rPr>
          <w:sz w:val="28"/>
          <w:szCs w:val="28"/>
        </w:rPr>
      </w:pPr>
    </w:p>
    <w:p w:rsidR="00F458B0" w:rsidRPr="00F458B0" w:rsidRDefault="00F458B0" w:rsidP="00842701">
      <w:pPr>
        <w:pStyle w:val="1"/>
        <w:spacing w:line="360" w:lineRule="auto"/>
        <w:ind w:firstLine="720"/>
        <w:jc w:val="center"/>
        <w:rPr>
          <w:sz w:val="28"/>
          <w:szCs w:val="28"/>
        </w:rPr>
      </w:pPr>
    </w:p>
    <w:p w:rsidR="00F458B0" w:rsidRPr="00F458B0" w:rsidRDefault="00F458B0" w:rsidP="00842701">
      <w:pPr>
        <w:pStyle w:val="1"/>
        <w:spacing w:line="360" w:lineRule="auto"/>
        <w:ind w:firstLine="720"/>
        <w:jc w:val="center"/>
        <w:rPr>
          <w:sz w:val="28"/>
          <w:szCs w:val="28"/>
        </w:rPr>
      </w:pPr>
    </w:p>
    <w:p w:rsidR="00F458B0" w:rsidRPr="00F458B0" w:rsidRDefault="00F458B0" w:rsidP="00842701">
      <w:pPr>
        <w:pStyle w:val="1"/>
        <w:spacing w:line="360" w:lineRule="auto"/>
        <w:ind w:firstLine="720"/>
        <w:jc w:val="center"/>
        <w:rPr>
          <w:sz w:val="28"/>
          <w:szCs w:val="28"/>
        </w:rPr>
      </w:pPr>
    </w:p>
    <w:p w:rsidR="00F458B0" w:rsidRPr="00F458B0" w:rsidRDefault="00F458B0" w:rsidP="00842701">
      <w:pPr>
        <w:pStyle w:val="1"/>
        <w:spacing w:line="360" w:lineRule="auto"/>
        <w:ind w:firstLine="720"/>
        <w:jc w:val="center"/>
        <w:rPr>
          <w:sz w:val="28"/>
          <w:szCs w:val="28"/>
        </w:rPr>
      </w:pPr>
    </w:p>
    <w:p w:rsidR="00F458B0" w:rsidRPr="00F458B0" w:rsidRDefault="00F458B0" w:rsidP="00842701">
      <w:pPr>
        <w:pStyle w:val="1"/>
        <w:spacing w:line="360" w:lineRule="auto"/>
        <w:ind w:firstLine="720"/>
        <w:jc w:val="center"/>
        <w:rPr>
          <w:sz w:val="28"/>
          <w:szCs w:val="28"/>
        </w:rPr>
      </w:pPr>
    </w:p>
    <w:p w:rsidR="00F458B0" w:rsidRPr="00F458B0" w:rsidRDefault="00F458B0" w:rsidP="00842701">
      <w:pPr>
        <w:pStyle w:val="1"/>
        <w:spacing w:line="360" w:lineRule="auto"/>
        <w:ind w:firstLine="720"/>
        <w:jc w:val="center"/>
        <w:rPr>
          <w:sz w:val="28"/>
          <w:szCs w:val="28"/>
        </w:rPr>
      </w:pPr>
    </w:p>
    <w:p w:rsidR="00113241" w:rsidRPr="00741AE8" w:rsidRDefault="00F955AF" w:rsidP="00842701">
      <w:pPr>
        <w:pStyle w:val="1"/>
        <w:spacing w:line="360" w:lineRule="auto"/>
        <w:ind w:firstLine="720"/>
        <w:jc w:val="center"/>
        <w:rPr>
          <w:sz w:val="28"/>
          <w:szCs w:val="28"/>
        </w:rPr>
      </w:pPr>
      <w:r w:rsidRPr="00741AE8">
        <w:rPr>
          <w:b/>
          <w:sz w:val="28"/>
          <w:szCs w:val="28"/>
        </w:rPr>
        <w:lastRenderedPageBreak/>
        <w:t>С</w:t>
      </w:r>
      <w:r w:rsidR="00955B3E" w:rsidRPr="00741AE8">
        <w:rPr>
          <w:b/>
          <w:sz w:val="28"/>
          <w:szCs w:val="28"/>
        </w:rPr>
        <w:t>одержание</w:t>
      </w:r>
    </w:p>
    <w:p w:rsidR="008D1744" w:rsidRDefault="008D1744" w:rsidP="00842701">
      <w:pPr>
        <w:pStyle w:val="1"/>
        <w:spacing w:line="360" w:lineRule="auto"/>
        <w:ind w:firstLine="720"/>
        <w:jc w:val="both"/>
        <w:rPr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55"/>
        <w:gridCol w:w="816"/>
      </w:tblGrid>
      <w:tr w:rsidR="00955B3E" w:rsidRPr="00783436" w:rsidTr="00475D59">
        <w:tc>
          <w:tcPr>
            <w:tcW w:w="8755" w:type="dxa"/>
          </w:tcPr>
          <w:p w:rsidR="00955B3E" w:rsidRPr="00783436" w:rsidRDefault="00955B3E" w:rsidP="00475D59">
            <w:pPr>
              <w:pStyle w:val="1"/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83436">
              <w:rPr>
                <w:color w:val="000000" w:themeColor="text1"/>
                <w:sz w:val="28"/>
                <w:szCs w:val="28"/>
              </w:rPr>
              <w:t xml:space="preserve">1. </w:t>
            </w:r>
            <w:r w:rsidR="00475D59">
              <w:rPr>
                <w:color w:val="000000" w:themeColor="text1"/>
                <w:sz w:val="28"/>
                <w:szCs w:val="28"/>
              </w:rPr>
              <w:t>Практическое з</w:t>
            </w:r>
            <w:r w:rsidRPr="00783436">
              <w:rPr>
                <w:color w:val="000000" w:themeColor="text1"/>
                <w:sz w:val="28"/>
                <w:szCs w:val="28"/>
              </w:rPr>
              <w:t>адание</w:t>
            </w:r>
            <w:r w:rsidR="00475D59">
              <w:rPr>
                <w:color w:val="000000" w:themeColor="text1"/>
                <w:sz w:val="28"/>
                <w:szCs w:val="28"/>
              </w:rPr>
              <w:t>.........................................................................</w:t>
            </w:r>
            <w:r w:rsidRPr="00783436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816" w:type="dxa"/>
          </w:tcPr>
          <w:p w:rsidR="00955B3E" w:rsidRPr="00783436" w:rsidRDefault="00955B3E" w:rsidP="004B3733">
            <w:pPr>
              <w:pStyle w:val="1"/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83436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955B3E" w:rsidRPr="00783436" w:rsidTr="00475D59">
        <w:tc>
          <w:tcPr>
            <w:tcW w:w="8755" w:type="dxa"/>
          </w:tcPr>
          <w:p w:rsidR="00955B3E" w:rsidRPr="00783436" w:rsidRDefault="00955B3E" w:rsidP="00955B3E">
            <w:pPr>
              <w:pStyle w:val="1"/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41AE8">
              <w:rPr>
                <w:sz w:val="28"/>
                <w:szCs w:val="28"/>
              </w:rPr>
              <w:t>2. Выполнение зада</w:t>
            </w:r>
            <w:r>
              <w:rPr>
                <w:sz w:val="28"/>
                <w:szCs w:val="28"/>
              </w:rPr>
              <w:t>ния</w:t>
            </w:r>
            <w:r w:rsidR="00475D59">
              <w:rPr>
                <w:sz w:val="28"/>
                <w:szCs w:val="28"/>
              </w:rPr>
              <w:t>..........................................................................</w:t>
            </w:r>
          </w:p>
        </w:tc>
        <w:tc>
          <w:tcPr>
            <w:tcW w:w="816" w:type="dxa"/>
          </w:tcPr>
          <w:p w:rsidR="00955B3E" w:rsidRPr="00783436" w:rsidRDefault="00955B3E" w:rsidP="004B3733">
            <w:pPr>
              <w:pStyle w:val="1"/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955B3E" w:rsidRPr="00783436" w:rsidTr="00475D59">
        <w:tc>
          <w:tcPr>
            <w:tcW w:w="8755" w:type="dxa"/>
          </w:tcPr>
          <w:p w:rsidR="00955B3E" w:rsidRPr="00783436" w:rsidRDefault="00955B3E" w:rsidP="004B3733">
            <w:pPr>
              <w:pStyle w:val="1"/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83436">
              <w:rPr>
                <w:color w:val="000000" w:themeColor="text1"/>
                <w:sz w:val="28"/>
                <w:szCs w:val="28"/>
              </w:rPr>
              <w:t>Список использованной литературы</w:t>
            </w:r>
            <w:r w:rsidR="00475D59">
              <w:rPr>
                <w:color w:val="000000" w:themeColor="text1"/>
                <w:sz w:val="28"/>
                <w:szCs w:val="28"/>
              </w:rPr>
              <w:t>....................................................</w:t>
            </w:r>
            <w:r w:rsidRPr="00783436">
              <w:rPr>
                <w:color w:val="000000" w:themeColor="text1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tcW w:w="816" w:type="dxa"/>
          </w:tcPr>
          <w:p w:rsidR="00955B3E" w:rsidRPr="00783436" w:rsidRDefault="00B82991" w:rsidP="004B3733">
            <w:pPr>
              <w:pStyle w:val="1"/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</w:t>
            </w:r>
          </w:p>
        </w:tc>
      </w:tr>
    </w:tbl>
    <w:p w:rsidR="00955B3E" w:rsidRDefault="00955B3E" w:rsidP="00842701">
      <w:pPr>
        <w:pStyle w:val="1"/>
        <w:spacing w:line="360" w:lineRule="auto"/>
        <w:ind w:firstLine="720"/>
        <w:jc w:val="both"/>
        <w:rPr>
          <w:sz w:val="28"/>
          <w:szCs w:val="28"/>
        </w:rPr>
      </w:pPr>
    </w:p>
    <w:p w:rsidR="00955B3E" w:rsidRDefault="00955B3E" w:rsidP="00842701">
      <w:pPr>
        <w:pStyle w:val="1"/>
        <w:spacing w:line="360" w:lineRule="auto"/>
        <w:ind w:firstLine="720"/>
        <w:jc w:val="both"/>
        <w:rPr>
          <w:sz w:val="28"/>
          <w:szCs w:val="28"/>
        </w:rPr>
      </w:pPr>
    </w:p>
    <w:p w:rsidR="000B24DE" w:rsidRDefault="000B24DE" w:rsidP="00842701">
      <w:pPr>
        <w:pStyle w:val="1"/>
        <w:spacing w:line="360" w:lineRule="auto"/>
        <w:ind w:firstLine="720"/>
        <w:jc w:val="both"/>
        <w:rPr>
          <w:sz w:val="28"/>
          <w:szCs w:val="28"/>
        </w:rPr>
      </w:pPr>
    </w:p>
    <w:p w:rsidR="000B24DE" w:rsidRDefault="000B24DE">
      <w:pPr>
        <w:rPr>
          <w:snapToGrid w:val="0"/>
          <w:sz w:val="28"/>
          <w:szCs w:val="28"/>
        </w:rPr>
      </w:pPr>
      <w:r>
        <w:rPr>
          <w:sz w:val="28"/>
          <w:szCs w:val="28"/>
        </w:rPr>
        <w:br w:type="page"/>
      </w:r>
    </w:p>
    <w:p w:rsidR="00475D59" w:rsidRDefault="00475D59" w:rsidP="00475D59">
      <w:pPr>
        <w:ind w:left="360" w:firstLine="34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1. </w:t>
      </w:r>
      <w:r w:rsidRPr="003B4575">
        <w:rPr>
          <w:b/>
          <w:sz w:val="28"/>
          <w:szCs w:val="28"/>
        </w:rPr>
        <w:t xml:space="preserve">Практическое задание </w:t>
      </w:r>
    </w:p>
    <w:p w:rsidR="00475D59" w:rsidRPr="005E2EAF" w:rsidRDefault="00475D59" w:rsidP="00475D59">
      <w:pPr>
        <w:ind w:left="360" w:firstLine="348"/>
        <w:jc w:val="center"/>
        <w:rPr>
          <w:b/>
          <w:sz w:val="28"/>
          <w:szCs w:val="28"/>
        </w:rPr>
      </w:pPr>
      <w:r w:rsidRPr="003B4575">
        <w:rPr>
          <w:b/>
          <w:sz w:val="28"/>
          <w:szCs w:val="28"/>
        </w:rPr>
        <w:t>на тему «Оценка экономичес</w:t>
      </w:r>
      <w:r>
        <w:rPr>
          <w:b/>
          <w:sz w:val="28"/>
          <w:szCs w:val="28"/>
        </w:rPr>
        <w:t>кой эффективности инвестиций (с учетом</w:t>
      </w:r>
      <w:r w:rsidRPr="003B4575">
        <w:rPr>
          <w:b/>
          <w:sz w:val="28"/>
          <w:szCs w:val="28"/>
        </w:rPr>
        <w:t xml:space="preserve"> фактора времени)»</w:t>
      </w:r>
    </w:p>
    <w:p w:rsidR="00475D59" w:rsidRPr="00475D59" w:rsidRDefault="00475D59" w:rsidP="00475D59">
      <w:pPr>
        <w:spacing w:line="360" w:lineRule="auto"/>
        <w:ind w:firstLine="720"/>
        <w:rPr>
          <w:sz w:val="28"/>
          <w:szCs w:val="28"/>
        </w:rPr>
      </w:pPr>
    </w:p>
    <w:p w:rsidR="00475D59" w:rsidRPr="00475D59" w:rsidRDefault="00475D59" w:rsidP="00475D59">
      <w:pPr>
        <w:spacing w:line="360" w:lineRule="auto"/>
        <w:ind w:firstLine="720"/>
        <w:jc w:val="both"/>
        <w:rPr>
          <w:sz w:val="28"/>
          <w:szCs w:val="28"/>
        </w:rPr>
      </w:pPr>
      <w:r w:rsidRPr="00475D59">
        <w:rPr>
          <w:sz w:val="28"/>
          <w:szCs w:val="28"/>
        </w:rPr>
        <w:t>Определить графически дисконтированный срок окупаемости и внутреннюю норму доходности. Сделать выводы!</w:t>
      </w:r>
    </w:p>
    <w:p w:rsidR="00475D59" w:rsidRPr="00475D59" w:rsidRDefault="00475D59" w:rsidP="00475D59">
      <w:pPr>
        <w:spacing w:line="360" w:lineRule="auto"/>
        <w:ind w:firstLine="720"/>
        <w:rPr>
          <w:sz w:val="28"/>
          <w:szCs w:val="28"/>
        </w:rPr>
      </w:pPr>
      <w:r w:rsidRPr="00475D59">
        <w:rPr>
          <w:sz w:val="28"/>
          <w:szCs w:val="28"/>
        </w:rPr>
        <w:t>* Норма дисконта</w:t>
      </w:r>
      <w:proofErr w:type="gramStart"/>
      <w:r w:rsidRPr="00475D59">
        <w:rPr>
          <w:sz w:val="28"/>
          <w:szCs w:val="28"/>
        </w:rPr>
        <w:t xml:space="preserve"> Е</w:t>
      </w:r>
      <w:proofErr w:type="gramEnd"/>
      <w:r w:rsidRPr="00475D59">
        <w:rPr>
          <w:sz w:val="28"/>
          <w:szCs w:val="28"/>
        </w:rPr>
        <w:t>=10%+номер варианта</w:t>
      </w:r>
      <w:r>
        <w:rPr>
          <w:sz w:val="28"/>
          <w:szCs w:val="28"/>
        </w:rPr>
        <w:t xml:space="preserve"> (</w:t>
      </w:r>
      <w:r w:rsidRPr="00475D59">
        <w:rPr>
          <w:b/>
          <w:sz w:val="28"/>
          <w:szCs w:val="28"/>
          <w:u w:val="single"/>
        </w:rPr>
        <w:t>15%</w:t>
      </w:r>
      <w:r>
        <w:rPr>
          <w:sz w:val="28"/>
          <w:szCs w:val="28"/>
        </w:rPr>
        <w:t>).</w:t>
      </w:r>
    </w:p>
    <w:p w:rsidR="00475D59" w:rsidRPr="00475D59" w:rsidRDefault="00475D59" w:rsidP="00475D59">
      <w:pPr>
        <w:spacing w:line="360" w:lineRule="auto"/>
        <w:ind w:firstLine="720"/>
        <w:rPr>
          <w:sz w:val="28"/>
          <w:szCs w:val="28"/>
        </w:rPr>
      </w:pPr>
      <w:r w:rsidRPr="00475D59">
        <w:rPr>
          <w:sz w:val="28"/>
          <w:szCs w:val="28"/>
        </w:rPr>
        <w:t xml:space="preserve">Исходные данные необходимо взять из </w:t>
      </w:r>
      <w:proofErr w:type="gramStart"/>
      <w:r w:rsidRPr="00475D59">
        <w:rPr>
          <w:sz w:val="28"/>
          <w:szCs w:val="28"/>
        </w:rPr>
        <w:t>ТР</w:t>
      </w:r>
      <w:proofErr w:type="gramEnd"/>
      <w:r w:rsidRPr="00475D59">
        <w:rPr>
          <w:sz w:val="28"/>
          <w:szCs w:val="28"/>
        </w:rPr>
        <w:t>№5</w:t>
      </w:r>
    </w:p>
    <w:p w:rsidR="00475D59" w:rsidRDefault="00475D59" w:rsidP="00475D59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475D59" w:rsidRPr="00D34442" w:rsidRDefault="00475D59" w:rsidP="00475D59">
      <w:pPr>
        <w:spacing w:line="360" w:lineRule="auto"/>
        <w:ind w:firstLine="720"/>
        <w:jc w:val="both"/>
        <w:rPr>
          <w:sz w:val="28"/>
          <w:szCs w:val="28"/>
        </w:rPr>
      </w:pPr>
      <w:r w:rsidRPr="00A76AC0">
        <w:rPr>
          <w:sz w:val="28"/>
          <w:szCs w:val="28"/>
        </w:rPr>
        <w:t>Капиталовложения в строительство предприятия осуществляется в течение 4 лет, по</w:t>
      </w:r>
      <w:proofErr w:type="gramStart"/>
      <w:r w:rsidRPr="00A76AC0">
        <w:rPr>
          <w:sz w:val="28"/>
          <w:szCs w:val="28"/>
        </w:rPr>
        <w:t xml:space="preserve"> </w:t>
      </w:r>
      <w:r w:rsidRPr="000D6550">
        <w:rPr>
          <w:color w:val="FF0000"/>
          <w:sz w:val="28"/>
          <w:szCs w:val="28"/>
        </w:rPr>
        <w:t>К</w:t>
      </w:r>
      <w:proofErr w:type="gramEnd"/>
      <w:r w:rsidRPr="00A76AC0">
        <w:rPr>
          <w:sz w:val="28"/>
          <w:szCs w:val="28"/>
        </w:rPr>
        <w:t xml:space="preserve"> </w:t>
      </w:r>
      <w:r>
        <w:rPr>
          <w:sz w:val="28"/>
          <w:szCs w:val="28"/>
        </w:rPr>
        <w:t>млн. руб.</w:t>
      </w:r>
      <w:r w:rsidRPr="00A76AC0">
        <w:rPr>
          <w:sz w:val="28"/>
          <w:szCs w:val="28"/>
        </w:rPr>
        <w:t xml:space="preserve"> в год. Срок реализации проекта </w:t>
      </w:r>
      <w:r>
        <w:rPr>
          <w:sz w:val="28"/>
          <w:szCs w:val="28"/>
        </w:rPr>
        <w:t>10</w:t>
      </w:r>
      <w:r w:rsidRPr="00A76AC0">
        <w:rPr>
          <w:sz w:val="28"/>
          <w:szCs w:val="28"/>
        </w:rPr>
        <w:t xml:space="preserve"> </w:t>
      </w:r>
      <w:r>
        <w:rPr>
          <w:sz w:val="28"/>
          <w:szCs w:val="28"/>
        </w:rPr>
        <w:t>лет. Производство начинается с 4</w:t>
      </w:r>
      <w:r w:rsidRPr="00A76AC0">
        <w:rPr>
          <w:sz w:val="28"/>
          <w:szCs w:val="28"/>
        </w:rPr>
        <w:t xml:space="preserve"> года. Ежегодный объем производства продукции</w:t>
      </w:r>
      <w:r>
        <w:rPr>
          <w:sz w:val="28"/>
          <w:szCs w:val="28"/>
        </w:rPr>
        <w:t xml:space="preserve"> при нормальных условиях эксплуатации</w:t>
      </w:r>
      <w:r w:rsidRPr="00A76AC0">
        <w:rPr>
          <w:sz w:val="28"/>
          <w:szCs w:val="28"/>
        </w:rPr>
        <w:t xml:space="preserve"> составляет </w:t>
      </w:r>
      <w:r w:rsidRPr="000D6550">
        <w:rPr>
          <w:color w:val="FF0000"/>
          <w:sz w:val="28"/>
          <w:szCs w:val="28"/>
        </w:rPr>
        <w:t>Q</w:t>
      </w:r>
      <w:r w:rsidRPr="00A76AC0">
        <w:rPr>
          <w:sz w:val="28"/>
          <w:szCs w:val="28"/>
        </w:rPr>
        <w:t xml:space="preserve"> млн. штук. Предприятие выходит </w:t>
      </w:r>
      <w:r>
        <w:rPr>
          <w:sz w:val="28"/>
          <w:szCs w:val="28"/>
        </w:rPr>
        <w:t>на полную мощность постепенно: 4</w:t>
      </w:r>
      <w:r w:rsidRPr="00A76AC0">
        <w:rPr>
          <w:sz w:val="28"/>
          <w:szCs w:val="28"/>
        </w:rPr>
        <w:t xml:space="preserve">-й год – </w:t>
      </w:r>
      <w:r>
        <w:rPr>
          <w:sz w:val="28"/>
          <w:szCs w:val="28"/>
        </w:rPr>
        <w:t>30%, 5</w:t>
      </w:r>
      <w:r w:rsidRPr="00A76AC0">
        <w:rPr>
          <w:sz w:val="28"/>
          <w:szCs w:val="28"/>
        </w:rPr>
        <w:t xml:space="preserve">-й год – </w:t>
      </w:r>
      <w:r>
        <w:rPr>
          <w:sz w:val="28"/>
          <w:szCs w:val="28"/>
        </w:rPr>
        <w:t>60%, 6</w:t>
      </w:r>
      <w:r w:rsidRPr="00A76AC0">
        <w:rPr>
          <w:sz w:val="28"/>
          <w:szCs w:val="28"/>
        </w:rPr>
        <w:t xml:space="preserve">-й год – 90%, далее 100%. Цена за единицу продукции </w:t>
      </w:r>
      <w:proofErr w:type="gramStart"/>
      <w:r w:rsidRPr="000D6550">
        <w:rPr>
          <w:color w:val="FF0000"/>
          <w:sz w:val="28"/>
          <w:szCs w:val="28"/>
        </w:rPr>
        <w:t>Ц</w:t>
      </w:r>
      <w:proofErr w:type="gramEnd"/>
      <w:r w:rsidRPr="00A76AC0">
        <w:rPr>
          <w:sz w:val="28"/>
          <w:szCs w:val="28"/>
        </w:rPr>
        <w:t xml:space="preserve"> руб.</w:t>
      </w:r>
      <w:r>
        <w:rPr>
          <w:sz w:val="28"/>
          <w:szCs w:val="28"/>
        </w:rPr>
        <w:t xml:space="preserve"> Срок службы основных фондов = (№ вашего варианта + 10). Ежегодные отчисления в ремонтный фонд </w:t>
      </w:r>
      <w:r w:rsidRPr="000D6550">
        <w:rPr>
          <w:color w:val="FF0000"/>
          <w:sz w:val="28"/>
          <w:szCs w:val="28"/>
        </w:rPr>
        <w:t>И</w:t>
      </w:r>
      <w:r>
        <w:rPr>
          <w:color w:val="FF0000"/>
          <w:sz w:val="28"/>
          <w:szCs w:val="28"/>
          <w:vertAlign w:val="subscript"/>
        </w:rPr>
        <w:t>р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млн. руб. Затраты на сырье </w:t>
      </w:r>
      <w:proofErr w:type="spellStart"/>
      <w:r w:rsidRPr="000D6550">
        <w:rPr>
          <w:color w:val="FF0000"/>
          <w:sz w:val="28"/>
          <w:szCs w:val="28"/>
        </w:rPr>
        <w:t>И</w:t>
      </w:r>
      <w:r w:rsidRPr="000D6550">
        <w:rPr>
          <w:color w:val="FF0000"/>
          <w:sz w:val="28"/>
          <w:szCs w:val="28"/>
          <w:vertAlign w:val="subscript"/>
        </w:rPr>
        <w:t>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руб</w:t>
      </w:r>
      <w:proofErr w:type="spellEnd"/>
      <w:r>
        <w:rPr>
          <w:sz w:val="28"/>
          <w:szCs w:val="28"/>
        </w:rPr>
        <w:t xml:space="preserve">/шт. Заработная плата административно-управленческого персонала </w:t>
      </w:r>
      <w:proofErr w:type="spellStart"/>
      <w:r w:rsidRPr="000D6550">
        <w:rPr>
          <w:color w:val="FF0000"/>
          <w:sz w:val="28"/>
          <w:szCs w:val="28"/>
        </w:rPr>
        <w:t>И</w:t>
      </w:r>
      <w:r w:rsidRPr="000D6550">
        <w:rPr>
          <w:color w:val="FF0000"/>
          <w:sz w:val="28"/>
          <w:szCs w:val="28"/>
          <w:vertAlign w:val="subscript"/>
        </w:rPr>
        <w:t>ауп</w:t>
      </w:r>
      <w:proofErr w:type="spellEnd"/>
      <w:r>
        <w:rPr>
          <w:sz w:val="28"/>
          <w:szCs w:val="28"/>
        </w:rPr>
        <w:t xml:space="preserve"> млн. руб. Заработная плата промышленно-производственного персонала </w:t>
      </w:r>
      <w:proofErr w:type="spellStart"/>
      <w:r w:rsidRPr="000D6550">
        <w:rPr>
          <w:color w:val="FF0000"/>
          <w:sz w:val="28"/>
          <w:szCs w:val="28"/>
        </w:rPr>
        <w:t>И</w:t>
      </w:r>
      <w:r w:rsidRPr="000D6550">
        <w:rPr>
          <w:color w:val="FF0000"/>
          <w:sz w:val="28"/>
          <w:szCs w:val="28"/>
          <w:vertAlign w:val="subscript"/>
        </w:rPr>
        <w:t>ппп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руб</w:t>
      </w:r>
      <w:proofErr w:type="spellEnd"/>
      <w:r>
        <w:rPr>
          <w:sz w:val="28"/>
          <w:szCs w:val="28"/>
        </w:rPr>
        <w:t>/шт.</w:t>
      </w:r>
    </w:p>
    <w:p w:rsidR="00475D59" w:rsidRDefault="00475D59" w:rsidP="00475D59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</w:p>
    <w:tbl>
      <w:tblPr>
        <w:tblW w:w="8640" w:type="dxa"/>
        <w:tblInd w:w="-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5"/>
        <w:gridCol w:w="961"/>
        <w:gridCol w:w="578"/>
        <w:gridCol w:w="608"/>
        <w:gridCol w:w="637"/>
        <w:gridCol w:w="669"/>
        <w:gridCol w:w="637"/>
        <w:gridCol w:w="711"/>
        <w:gridCol w:w="724"/>
      </w:tblGrid>
      <w:tr w:rsidR="00475D59" w:rsidTr="00290AA5">
        <w:trPr>
          <w:trHeight w:val="420"/>
        </w:trPr>
        <w:tc>
          <w:tcPr>
            <w:tcW w:w="3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D59" w:rsidRDefault="00475D59" w:rsidP="00290A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5D59" w:rsidRDefault="00475D59" w:rsidP="00290A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5D59" w:rsidRDefault="00475D59" w:rsidP="00290AA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К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5D59" w:rsidRDefault="00475D59" w:rsidP="00290AA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Q</w:t>
            </w:r>
          </w:p>
        </w:tc>
        <w:tc>
          <w:tcPr>
            <w:tcW w:w="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5D59" w:rsidRDefault="00475D59" w:rsidP="00290AA5">
            <w:pPr>
              <w:jc w:val="center"/>
              <w:rPr>
                <w:color w:val="FF0000"/>
              </w:rPr>
            </w:pPr>
            <w:proofErr w:type="gramStart"/>
            <w:r>
              <w:rPr>
                <w:color w:val="FF0000"/>
              </w:rPr>
              <w:t>Ц</w:t>
            </w:r>
            <w:proofErr w:type="gramEnd"/>
          </w:p>
        </w:tc>
        <w:tc>
          <w:tcPr>
            <w:tcW w:w="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5D59" w:rsidRDefault="00475D59" w:rsidP="00290AA5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И</w:t>
            </w:r>
            <w:r>
              <w:rPr>
                <w:color w:val="FF0000"/>
                <w:sz w:val="28"/>
                <w:szCs w:val="28"/>
                <w:vertAlign w:val="subscript"/>
              </w:rPr>
              <w:t>р</w:t>
            </w:r>
          </w:p>
        </w:tc>
        <w:tc>
          <w:tcPr>
            <w:tcW w:w="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5D59" w:rsidRDefault="00475D59" w:rsidP="00290AA5">
            <w:pPr>
              <w:jc w:val="center"/>
              <w:rPr>
                <w:color w:val="FF0000"/>
                <w:sz w:val="28"/>
                <w:szCs w:val="28"/>
              </w:rPr>
            </w:pPr>
            <w:proofErr w:type="spellStart"/>
            <w:r>
              <w:rPr>
                <w:color w:val="FF0000"/>
                <w:sz w:val="28"/>
                <w:szCs w:val="28"/>
              </w:rPr>
              <w:t>И</w:t>
            </w:r>
            <w:r>
              <w:rPr>
                <w:color w:val="FF0000"/>
                <w:sz w:val="28"/>
                <w:szCs w:val="28"/>
                <w:vertAlign w:val="subscript"/>
              </w:rPr>
              <w:t>с</w:t>
            </w:r>
            <w:proofErr w:type="spellEnd"/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5D59" w:rsidRDefault="00475D59" w:rsidP="00290AA5">
            <w:pPr>
              <w:jc w:val="center"/>
              <w:rPr>
                <w:color w:val="FF0000"/>
                <w:sz w:val="28"/>
                <w:szCs w:val="28"/>
              </w:rPr>
            </w:pPr>
            <w:proofErr w:type="spellStart"/>
            <w:r>
              <w:rPr>
                <w:color w:val="FF0000"/>
                <w:sz w:val="28"/>
                <w:szCs w:val="28"/>
              </w:rPr>
              <w:t>И</w:t>
            </w:r>
            <w:r>
              <w:rPr>
                <w:color w:val="FF0000"/>
                <w:sz w:val="28"/>
                <w:szCs w:val="28"/>
                <w:vertAlign w:val="subscript"/>
              </w:rPr>
              <w:t>ауп</w:t>
            </w:r>
            <w:proofErr w:type="spellEnd"/>
          </w:p>
        </w:tc>
        <w:tc>
          <w:tcPr>
            <w:tcW w:w="7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5D59" w:rsidRDefault="00475D59" w:rsidP="00290AA5">
            <w:pPr>
              <w:jc w:val="center"/>
              <w:rPr>
                <w:color w:val="FF0000"/>
                <w:sz w:val="28"/>
                <w:szCs w:val="28"/>
              </w:rPr>
            </w:pPr>
            <w:proofErr w:type="spellStart"/>
            <w:r>
              <w:rPr>
                <w:color w:val="FF0000"/>
                <w:sz w:val="28"/>
                <w:szCs w:val="28"/>
              </w:rPr>
              <w:t>И</w:t>
            </w:r>
            <w:r>
              <w:rPr>
                <w:color w:val="FF0000"/>
                <w:sz w:val="28"/>
                <w:szCs w:val="28"/>
                <w:vertAlign w:val="subscript"/>
              </w:rPr>
              <w:t>ппп</w:t>
            </w:r>
            <w:proofErr w:type="spellEnd"/>
          </w:p>
        </w:tc>
      </w:tr>
      <w:tr w:rsidR="00475D59" w:rsidTr="00290AA5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5D59" w:rsidRPr="008431B6" w:rsidRDefault="00475D59" w:rsidP="00290AA5">
            <w:pPr>
              <w:rPr>
                <w:color w:val="000000"/>
                <w:sz w:val="22"/>
                <w:szCs w:val="22"/>
              </w:rPr>
            </w:pPr>
            <w:r w:rsidRPr="008431B6">
              <w:rPr>
                <w:color w:val="000000"/>
                <w:sz w:val="22"/>
                <w:szCs w:val="22"/>
              </w:rPr>
              <w:t>Новиков Кирилл Борисович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5D59" w:rsidRDefault="00475D59" w:rsidP="00290A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5D59" w:rsidRDefault="00475D59" w:rsidP="00290A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5D59" w:rsidRDefault="00475D59" w:rsidP="00290A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5D59" w:rsidRDefault="00475D59" w:rsidP="00290A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5D59" w:rsidRDefault="00475D59" w:rsidP="00290A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5D59" w:rsidRDefault="00475D59" w:rsidP="00290A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5D59" w:rsidRDefault="00475D59" w:rsidP="00290A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5D59" w:rsidRDefault="00475D59" w:rsidP="00290A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</w:p>
        </w:tc>
      </w:tr>
    </w:tbl>
    <w:p w:rsidR="00475D59" w:rsidRDefault="00475D59" w:rsidP="00475D59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</w:p>
    <w:p w:rsidR="00475D59" w:rsidRDefault="00475D5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p w:rsidR="00080C15" w:rsidRPr="00955B3E" w:rsidRDefault="00955B3E" w:rsidP="00842701">
      <w:pPr>
        <w:pStyle w:val="1"/>
        <w:spacing w:line="360" w:lineRule="auto"/>
        <w:ind w:firstLine="720"/>
        <w:jc w:val="center"/>
        <w:rPr>
          <w:b/>
          <w:sz w:val="28"/>
          <w:szCs w:val="28"/>
        </w:rPr>
      </w:pPr>
      <w:r w:rsidRPr="00955B3E">
        <w:rPr>
          <w:b/>
          <w:sz w:val="28"/>
          <w:szCs w:val="28"/>
        </w:rPr>
        <w:lastRenderedPageBreak/>
        <w:t xml:space="preserve">2. Выполнение задания </w:t>
      </w:r>
    </w:p>
    <w:p w:rsidR="00F13A3B" w:rsidRDefault="00F13A3B" w:rsidP="00842701">
      <w:pPr>
        <w:pStyle w:val="1"/>
        <w:spacing w:line="360" w:lineRule="auto"/>
        <w:ind w:firstLine="720"/>
        <w:jc w:val="both"/>
        <w:rPr>
          <w:sz w:val="28"/>
          <w:szCs w:val="28"/>
        </w:rPr>
      </w:pPr>
    </w:p>
    <w:p w:rsidR="00080C15" w:rsidRDefault="0001296B" w:rsidP="00842701">
      <w:pPr>
        <w:pStyle w:val="1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Производим з</w:t>
      </w:r>
      <w:r w:rsidR="00080C15" w:rsidRPr="00741AE8">
        <w:rPr>
          <w:sz w:val="28"/>
          <w:szCs w:val="28"/>
        </w:rPr>
        <w:t>аполнение таблицы потока платежей</w:t>
      </w:r>
      <w:r>
        <w:rPr>
          <w:sz w:val="28"/>
          <w:szCs w:val="28"/>
        </w:rPr>
        <w:t xml:space="preserve"> (табл.1).</w:t>
      </w:r>
    </w:p>
    <w:p w:rsidR="0001296B" w:rsidRDefault="0001296B" w:rsidP="00842701">
      <w:pPr>
        <w:pStyle w:val="1"/>
        <w:spacing w:line="360" w:lineRule="auto"/>
        <w:ind w:firstLine="720"/>
        <w:jc w:val="both"/>
        <w:rPr>
          <w:sz w:val="28"/>
          <w:szCs w:val="28"/>
        </w:rPr>
      </w:pPr>
    </w:p>
    <w:p w:rsidR="0046738E" w:rsidRPr="0046738E" w:rsidRDefault="00D5126A" w:rsidP="00842701">
      <w:pPr>
        <w:pStyle w:val="1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46738E">
        <w:rPr>
          <w:sz w:val="28"/>
          <w:szCs w:val="28"/>
        </w:rPr>
        <w:t xml:space="preserve">Сначала </w:t>
      </w:r>
      <w:r w:rsidR="0046738E" w:rsidRPr="0046738E">
        <w:rPr>
          <w:sz w:val="28"/>
          <w:szCs w:val="28"/>
        </w:rPr>
        <w:t xml:space="preserve">строки для </w:t>
      </w:r>
      <w:r w:rsidRPr="0046738E">
        <w:rPr>
          <w:sz w:val="28"/>
          <w:szCs w:val="28"/>
        </w:rPr>
        <w:t xml:space="preserve">заполнения берем из </w:t>
      </w:r>
      <w:r w:rsidRPr="0046738E">
        <w:rPr>
          <w:color w:val="000000"/>
          <w:sz w:val="28"/>
          <w:szCs w:val="28"/>
        </w:rPr>
        <w:t>задания по простым критериям</w:t>
      </w:r>
      <w:r w:rsidR="0046738E" w:rsidRPr="0046738E">
        <w:rPr>
          <w:color w:val="000000"/>
          <w:sz w:val="28"/>
          <w:szCs w:val="28"/>
        </w:rPr>
        <w:t>.</w:t>
      </w:r>
    </w:p>
    <w:p w:rsidR="009422A0" w:rsidRPr="0046738E" w:rsidRDefault="009422A0" w:rsidP="009422A0">
      <w:pPr>
        <w:pStyle w:val="1"/>
        <w:spacing w:line="360" w:lineRule="auto"/>
        <w:ind w:firstLine="720"/>
        <w:jc w:val="both"/>
        <w:rPr>
          <w:sz w:val="28"/>
          <w:szCs w:val="28"/>
        </w:rPr>
      </w:pPr>
      <w:r w:rsidRPr="0046738E">
        <w:rPr>
          <w:sz w:val="28"/>
          <w:szCs w:val="28"/>
        </w:rPr>
        <w:t>Далее для заполнения производим расчеты</w:t>
      </w:r>
      <w:r w:rsidRPr="0046738E">
        <w:rPr>
          <w:color w:val="000000"/>
          <w:sz w:val="28"/>
          <w:szCs w:val="28"/>
        </w:rPr>
        <w:t>:</w:t>
      </w:r>
    </w:p>
    <w:p w:rsidR="0003661F" w:rsidRPr="001539BB" w:rsidRDefault="0003661F" w:rsidP="0003661F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1539BB">
        <w:rPr>
          <w:sz w:val="28"/>
          <w:szCs w:val="28"/>
        </w:rPr>
        <w:t>В строке «(1+Е)</w:t>
      </w:r>
      <w:r w:rsidRPr="001539BB">
        <w:rPr>
          <w:sz w:val="28"/>
          <w:szCs w:val="28"/>
          <w:vertAlign w:val="superscript"/>
        </w:rPr>
        <w:t>-</w:t>
      </w:r>
      <w:r w:rsidRPr="001539BB">
        <w:rPr>
          <w:sz w:val="28"/>
          <w:szCs w:val="28"/>
          <w:vertAlign w:val="superscript"/>
          <w:lang w:val="en-US"/>
        </w:rPr>
        <w:t>t</w:t>
      </w:r>
      <w:r w:rsidRPr="001539BB">
        <w:rPr>
          <w:color w:val="000000" w:themeColor="text1"/>
          <w:sz w:val="28"/>
          <w:szCs w:val="28"/>
        </w:rPr>
        <w:t xml:space="preserve">» производим расчеты по этой формуле, к примеру </w:t>
      </w:r>
      <w:r w:rsidRPr="001539BB">
        <w:rPr>
          <w:sz w:val="28"/>
          <w:szCs w:val="28"/>
        </w:rPr>
        <w:t>(1+0,1</w:t>
      </w:r>
      <w:r w:rsidR="00665D74">
        <w:rPr>
          <w:sz w:val="28"/>
          <w:szCs w:val="28"/>
        </w:rPr>
        <w:t>5</w:t>
      </w:r>
      <w:r w:rsidRPr="001539BB">
        <w:rPr>
          <w:sz w:val="28"/>
          <w:szCs w:val="28"/>
        </w:rPr>
        <w:t>)</w:t>
      </w:r>
      <w:r w:rsidRPr="001539BB">
        <w:rPr>
          <w:sz w:val="28"/>
          <w:szCs w:val="28"/>
          <w:vertAlign w:val="superscript"/>
        </w:rPr>
        <w:t>-</w:t>
      </w:r>
      <w:r w:rsidR="00A90BBD">
        <w:rPr>
          <w:sz w:val="28"/>
          <w:szCs w:val="28"/>
          <w:vertAlign w:val="superscript"/>
        </w:rPr>
        <w:t>4</w:t>
      </w:r>
      <w:r w:rsidRPr="001539BB">
        <w:rPr>
          <w:color w:val="000000" w:themeColor="text1"/>
          <w:sz w:val="28"/>
          <w:szCs w:val="28"/>
        </w:rPr>
        <w:t xml:space="preserve"> = 0,</w:t>
      </w:r>
      <w:r w:rsidR="00A90BBD">
        <w:rPr>
          <w:color w:val="000000" w:themeColor="text1"/>
          <w:sz w:val="28"/>
          <w:szCs w:val="28"/>
        </w:rPr>
        <w:t>572</w:t>
      </w:r>
      <w:r w:rsidRPr="001539BB">
        <w:rPr>
          <w:color w:val="000000" w:themeColor="text1"/>
          <w:sz w:val="28"/>
          <w:szCs w:val="28"/>
        </w:rPr>
        <w:t xml:space="preserve"> (</w:t>
      </w:r>
      <w:r w:rsidR="00A90BBD">
        <w:rPr>
          <w:color w:val="000000" w:themeColor="text1"/>
          <w:sz w:val="28"/>
          <w:szCs w:val="28"/>
        </w:rPr>
        <w:t>4</w:t>
      </w:r>
      <w:r w:rsidRPr="001539BB">
        <w:rPr>
          <w:color w:val="000000" w:themeColor="text1"/>
          <w:sz w:val="28"/>
          <w:szCs w:val="28"/>
        </w:rPr>
        <w:t xml:space="preserve"> год).</w:t>
      </w:r>
    </w:p>
    <w:p w:rsidR="0003661F" w:rsidRPr="001539BB" w:rsidRDefault="0003661F" w:rsidP="0003661F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1539BB">
        <w:rPr>
          <w:sz w:val="28"/>
          <w:szCs w:val="28"/>
        </w:rPr>
        <w:t>В строке «Чистый дисконтированный поток платежей» умножаем данные «Чистого потока платежей» и «(1+Е)</w:t>
      </w:r>
      <w:r w:rsidRPr="001539BB">
        <w:rPr>
          <w:sz w:val="28"/>
          <w:szCs w:val="28"/>
          <w:vertAlign w:val="superscript"/>
        </w:rPr>
        <w:t>-</w:t>
      </w:r>
      <w:r w:rsidRPr="001539BB">
        <w:rPr>
          <w:sz w:val="28"/>
          <w:szCs w:val="28"/>
          <w:vertAlign w:val="superscript"/>
          <w:lang w:val="en-US"/>
        </w:rPr>
        <w:t>t</w:t>
      </w:r>
      <w:r w:rsidRPr="001539BB">
        <w:rPr>
          <w:color w:val="000000" w:themeColor="text1"/>
          <w:sz w:val="28"/>
          <w:szCs w:val="28"/>
        </w:rPr>
        <w:t>»</w:t>
      </w:r>
      <w:r w:rsidRPr="001539BB">
        <w:rPr>
          <w:sz w:val="28"/>
          <w:szCs w:val="28"/>
        </w:rPr>
        <w:t xml:space="preserve">, к примеру </w:t>
      </w:r>
      <w:r w:rsidR="00310245">
        <w:rPr>
          <w:sz w:val="28"/>
          <w:szCs w:val="28"/>
        </w:rPr>
        <w:t>29</w:t>
      </w:r>
      <w:r w:rsidR="001539BB" w:rsidRPr="001539BB">
        <w:rPr>
          <w:color w:val="000000"/>
          <w:sz w:val="28"/>
          <w:szCs w:val="28"/>
        </w:rPr>
        <w:t>,</w:t>
      </w:r>
      <w:r w:rsidR="00310245">
        <w:rPr>
          <w:color w:val="000000"/>
          <w:sz w:val="28"/>
          <w:szCs w:val="28"/>
        </w:rPr>
        <w:t>16</w:t>
      </w:r>
      <w:r w:rsidRPr="001539BB">
        <w:rPr>
          <w:color w:val="000000" w:themeColor="text1"/>
          <w:sz w:val="28"/>
          <w:szCs w:val="28"/>
        </w:rPr>
        <w:t xml:space="preserve"> * 0,</w:t>
      </w:r>
      <w:r w:rsidR="00A90BBD">
        <w:rPr>
          <w:color w:val="000000" w:themeColor="text1"/>
          <w:sz w:val="28"/>
          <w:szCs w:val="28"/>
        </w:rPr>
        <w:t>572</w:t>
      </w:r>
      <w:r w:rsidRPr="001539BB">
        <w:rPr>
          <w:color w:val="000000" w:themeColor="text1"/>
          <w:sz w:val="28"/>
          <w:szCs w:val="28"/>
        </w:rPr>
        <w:t xml:space="preserve"> = </w:t>
      </w:r>
      <w:r w:rsidR="00310245">
        <w:rPr>
          <w:color w:val="000000" w:themeColor="text1"/>
          <w:sz w:val="28"/>
          <w:szCs w:val="28"/>
        </w:rPr>
        <w:t>16</w:t>
      </w:r>
      <w:r w:rsidR="008C3495">
        <w:rPr>
          <w:color w:val="000000" w:themeColor="text1"/>
          <w:sz w:val="28"/>
          <w:szCs w:val="28"/>
        </w:rPr>
        <w:t>,</w:t>
      </w:r>
      <w:r w:rsidR="00310245">
        <w:rPr>
          <w:color w:val="000000" w:themeColor="text1"/>
          <w:sz w:val="28"/>
          <w:szCs w:val="28"/>
        </w:rPr>
        <w:t>67</w:t>
      </w:r>
      <w:r w:rsidRPr="001539BB">
        <w:rPr>
          <w:color w:val="000000" w:themeColor="text1"/>
          <w:sz w:val="28"/>
          <w:szCs w:val="28"/>
        </w:rPr>
        <w:t xml:space="preserve"> млн</w:t>
      </w:r>
      <w:proofErr w:type="gramStart"/>
      <w:r w:rsidRPr="001539BB">
        <w:rPr>
          <w:color w:val="000000" w:themeColor="text1"/>
          <w:sz w:val="28"/>
          <w:szCs w:val="28"/>
        </w:rPr>
        <w:t>.р</w:t>
      </w:r>
      <w:proofErr w:type="gramEnd"/>
      <w:r w:rsidRPr="001539BB">
        <w:rPr>
          <w:color w:val="000000" w:themeColor="text1"/>
          <w:sz w:val="28"/>
          <w:szCs w:val="28"/>
        </w:rPr>
        <w:t>уб. (</w:t>
      </w:r>
      <w:r w:rsidR="00A90BBD">
        <w:rPr>
          <w:color w:val="000000" w:themeColor="text1"/>
          <w:sz w:val="28"/>
          <w:szCs w:val="28"/>
        </w:rPr>
        <w:t>4</w:t>
      </w:r>
      <w:r w:rsidRPr="001539BB">
        <w:rPr>
          <w:color w:val="000000" w:themeColor="text1"/>
          <w:sz w:val="28"/>
          <w:szCs w:val="28"/>
        </w:rPr>
        <w:t xml:space="preserve"> год).</w:t>
      </w:r>
    </w:p>
    <w:p w:rsidR="0003661F" w:rsidRPr="006B68CB" w:rsidRDefault="001539BB" w:rsidP="0003661F">
      <w:pPr>
        <w:spacing w:line="360" w:lineRule="auto"/>
        <w:ind w:firstLine="720"/>
        <w:jc w:val="both"/>
        <w:rPr>
          <w:sz w:val="28"/>
          <w:szCs w:val="28"/>
        </w:rPr>
      </w:pPr>
      <w:r w:rsidRPr="001539BB">
        <w:rPr>
          <w:sz w:val="28"/>
          <w:szCs w:val="28"/>
        </w:rPr>
        <w:t>В строке</w:t>
      </w:r>
      <w:r>
        <w:rPr>
          <w:sz w:val="28"/>
          <w:szCs w:val="28"/>
        </w:rPr>
        <w:t xml:space="preserve"> «</w:t>
      </w:r>
      <w:r w:rsidR="0003661F" w:rsidRPr="006B68CB">
        <w:rPr>
          <w:sz w:val="28"/>
          <w:szCs w:val="28"/>
        </w:rPr>
        <w:t>Чистый дисконтированный поток платежей нарастающим итогом</w:t>
      </w:r>
      <w:r>
        <w:rPr>
          <w:sz w:val="28"/>
          <w:szCs w:val="28"/>
        </w:rPr>
        <w:t xml:space="preserve">» производим </w:t>
      </w:r>
      <w:r w:rsidR="0003661F" w:rsidRPr="006B68CB">
        <w:rPr>
          <w:sz w:val="28"/>
          <w:szCs w:val="28"/>
        </w:rPr>
        <w:t xml:space="preserve">поэтапной суммирование </w:t>
      </w:r>
      <w:r>
        <w:rPr>
          <w:sz w:val="28"/>
          <w:szCs w:val="28"/>
        </w:rPr>
        <w:t>«</w:t>
      </w:r>
      <w:r w:rsidR="0003661F" w:rsidRPr="006B68CB">
        <w:rPr>
          <w:sz w:val="28"/>
          <w:szCs w:val="28"/>
        </w:rPr>
        <w:t>Чистого дисконтированного потока платежей</w:t>
      </w:r>
      <w:r>
        <w:rPr>
          <w:sz w:val="28"/>
          <w:szCs w:val="28"/>
        </w:rPr>
        <w:t>»</w:t>
      </w:r>
      <w:r w:rsidR="0003661F" w:rsidRPr="006B68CB">
        <w:rPr>
          <w:sz w:val="28"/>
          <w:szCs w:val="28"/>
        </w:rPr>
        <w:t xml:space="preserve"> по годам, к примеру </w:t>
      </w:r>
      <w:r w:rsidR="0003661F" w:rsidRPr="006B68CB">
        <w:rPr>
          <w:color w:val="000000" w:themeColor="text1"/>
          <w:sz w:val="28"/>
          <w:szCs w:val="28"/>
        </w:rPr>
        <w:t>-</w:t>
      </w:r>
      <w:r w:rsidR="00597028" w:rsidRPr="00597028">
        <w:rPr>
          <w:color w:val="000000" w:themeColor="text1"/>
          <w:sz w:val="28"/>
          <w:szCs w:val="28"/>
        </w:rPr>
        <w:t>38</w:t>
      </w:r>
      <w:r w:rsidR="0003661F" w:rsidRPr="006B68CB">
        <w:rPr>
          <w:color w:val="000000" w:themeColor="text1"/>
          <w:sz w:val="28"/>
          <w:szCs w:val="28"/>
        </w:rPr>
        <w:t>,</w:t>
      </w:r>
      <w:r w:rsidR="00597028" w:rsidRPr="00597028">
        <w:rPr>
          <w:color w:val="000000" w:themeColor="text1"/>
          <w:sz w:val="28"/>
          <w:szCs w:val="28"/>
        </w:rPr>
        <w:t>26</w:t>
      </w:r>
      <w:r w:rsidR="0003661F" w:rsidRPr="006B68CB">
        <w:rPr>
          <w:sz w:val="28"/>
          <w:szCs w:val="28"/>
        </w:rPr>
        <w:t xml:space="preserve"> </w:t>
      </w:r>
      <w:r w:rsidR="00310245">
        <w:rPr>
          <w:sz w:val="28"/>
          <w:szCs w:val="28"/>
        </w:rPr>
        <w:t xml:space="preserve">-33,27 </w:t>
      </w:r>
      <w:r w:rsidR="0003661F" w:rsidRPr="006B68CB">
        <w:rPr>
          <w:sz w:val="28"/>
          <w:szCs w:val="28"/>
        </w:rPr>
        <w:t xml:space="preserve">= </w:t>
      </w:r>
      <w:r w:rsidR="0003661F" w:rsidRPr="006B68CB">
        <w:rPr>
          <w:color w:val="000000" w:themeColor="text1"/>
          <w:sz w:val="28"/>
          <w:szCs w:val="28"/>
        </w:rPr>
        <w:t>-</w:t>
      </w:r>
      <w:r w:rsidR="00310245">
        <w:rPr>
          <w:color w:val="000000" w:themeColor="text1"/>
          <w:sz w:val="28"/>
          <w:szCs w:val="28"/>
        </w:rPr>
        <w:t>71</w:t>
      </w:r>
      <w:r w:rsidR="0003661F" w:rsidRPr="006B68CB">
        <w:rPr>
          <w:color w:val="000000" w:themeColor="text1"/>
          <w:sz w:val="28"/>
          <w:szCs w:val="28"/>
        </w:rPr>
        <w:t>,</w:t>
      </w:r>
      <w:r w:rsidR="00310245">
        <w:rPr>
          <w:color w:val="000000" w:themeColor="text1"/>
          <w:sz w:val="28"/>
          <w:szCs w:val="28"/>
        </w:rPr>
        <w:t>53</w:t>
      </w:r>
      <w:r w:rsidR="0003661F" w:rsidRPr="006B68CB">
        <w:rPr>
          <w:sz w:val="28"/>
          <w:szCs w:val="28"/>
        </w:rPr>
        <w:t xml:space="preserve"> </w:t>
      </w:r>
      <w:r w:rsidR="0003661F" w:rsidRPr="006B68CB">
        <w:rPr>
          <w:color w:val="000000" w:themeColor="text1"/>
          <w:sz w:val="28"/>
          <w:szCs w:val="28"/>
        </w:rPr>
        <w:t>млн</w:t>
      </w:r>
      <w:proofErr w:type="gramStart"/>
      <w:r w:rsidR="0003661F" w:rsidRPr="006B68CB">
        <w:rPr>
          <w:color w:val="000000" w:themeColor="text1"/>
          <w:sz w:val="28"/>
          <w:szCs w:val="28"/>
        </w:rPr>
        <w:t>.р</w:t>
      </w:r>
      <w:proofErr w:type="gramEnd"/>
      <w:r w:rsidR="0003661F" w:rsidRPr="006B68CB">
        <w:rPr>
          <w:color w:val="000000" w:themeColor="text1"/>
          <w:sz w:val="28"/>
          <w:szCs w:val="28"/>
        </w:rPr>
        <w:t xml:space="preserve">уб. </w:t>
      </w:r>
      <w:r w:rsidR="0003661F" w:rsidRPr="006B68CB">
        <w:rPr>
          <w:sz w:val="28"/>
          <w:szCs w:val="28"/>
        </w:rPr>
        <w:t>(</w:t>
      </w:r>
      <w:r w:rsidR="00310245">
        <w:rPr>
          <w:sz w:val="28"/>
          <w:szCs w:val="28"/>
        </w:rPr>
        <w:t>2</w:t>
      </w:r>
      <w:r w:rsidR="0003661F" w:rsidRPr="006B68CB">
        <w:rPr>
          <w:sz w:val="28"/>
          <w:szCs w:val="28"/>
        </w:rPr>
        <w:t xml:space="preserve"> год). </w:t>
      </w:r>
    </w:p>
    <w:p w:rsidR="0003661F" w:rsidRPr="00112B06" w:rsidRDefault="001539BB" w:rsidP="0003661F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8C3495">
        <w:rPr>
          <w:sz w:val="28"/>
          <w:szCs w:val="28"/>
        </w:rPr>
        <w:t>В строке «</w:t>
      </w:r>
      <w:r w:rsidR="0003661F" w:rsidRPr="008C3495">
        <w:rPr>
          <w:sz w:val="28"/>
          <w:szCs w:val="28"/>
        </w:rPr>
        <w:t>Чистый дисконтированный доход</w:t>
      </w:r>
      <w:r w:rsidRPr="008C3495">
        <w:rPr>
          <w:sz w:val="28"/>
          <w:szCs w:val="28"/>
        </w:rPr>
        <w:t>»</w:t>
      </w:r>
      <w:r w:rsidR="0003661F" w:rsidRPr="008C3495">
        <w:rPr>
          <w:sz w:val="28"/>
          <w:szCs w:val="28"/>
        </w:rPr>
        <w:t xml:space="preserve"> ЧДД равен Чистому дисконтированному потоку платежей нарастающим итогом в последний год - </w:t>
      </w:r>
      <w:r w:rsidR="008C3495" w:rsidRPr="008C3495">
        <w:rPr>
          <w:color w:val="000000"/>
          <w:sz w:val="28"/>
          <w:szCs w:val="28"/>
        </w:rPr>
        <w:t>4</w:t>
      </w:r>
      <w:r w:rsidR="00310245">
        <w:rPr>
          <w:color w:val="000000"/>
          <w:sz w:val="28"/>
          <w:szCs w:val="28"/>
        </w:rPr>
        <w:t>68</w:t>
      </w:r>
      <w:r w:rsidR="008C3495" w:rsidRPr="008C3495">
        <w:rPr>
          <w:color w:val="000000"/>
          <w:sz w:val="28"/>
          <w:szCs w:val="28"/>
        </w:rPr>
        <w:t>,</w:t>
      </w:r>
      <w:r w:rsidR="00310245">
        <w:rPr>
          <w:color w:val="000000"/>
          <w:sz w:val="28"/>
          <w:szCs w:val="28"/>
        </w:rPr>
        <w:t>65</w:t>
      </w:r>
      <w:r w:rsidR="0003661F" w:rsidRPr="008C3495">
        <w:rPr>
          <w:color w:val="000000" w:themeColor="text1"/>
          <w:sz w:val="28"/>
          <w:szCs w:val="28"/>
        </w:rPr>
        <w:t xml:space="preserve"> млн.руб</w:t>
      </w:r>
      <w:r w:rsidR="0003661F" w:rsidRPr="006B68CB">
        <w:rPr>
          <w:color w:val="000000" w:themeColor="text1"/>
          <w:sz w:val="28"/>
          <w:szCs w:val="28"/>
        </w:rPr>
        <w:t xml:space="preserve">. </w:t>
      </w:r>
    </w:p>
    <w:p w:rsidR="00B97A7D" w:rsidRPr="00B97A7D" w:rsidRDefault="00B97A7D" w:rsidP="0003661F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Далее производим три последних действия для ставок 25%, </w:t>
      </w:r>
      <w:r w:rsidR="00476FB2">
        <w:rPr>
          <w:color w:val="000000" w:themeColor="text1"/>
          <w:sz w:val="28"/>
          <w:szCs w:val="28"/>
        </w:rPr>
        <w:t>5</w:t>
      </w:r>
      <w:r w:rsidR="004E55E4">
        <w:rPr>
          <w:color w:val="000000" w:themeColor="text1"/>
          <w:sz w:val="28"/>
          <w:szCs w:val="28"/>
        </w:rPr>
        <w:t>0</w:t>
      </w:r>
      <w:r w:rsidR="004B624A">
        <w:rPr>
          <w:color w:val="000000" w:themeColor="text1"/>
          <w:sz w:val="28"/>
          <w:szCs w:val="28"/>
        </w:rPr>
        <w:t>%</w:t>
      </w:r>
      <w:r w:rsidR="00165F81">
        <w:rPr>
          <w:color w:val="000000" w:themeColor="text1"/>
          <w:sz w:val="28"/>
          <w:szCs w:val="28"/>
        </w:rPr>
        <w:t>, 70%</w:t>
      </w:r>
      <w:r w:rsidR="00476FB2">
        <w:rPr>
          <w:color w:val="000000" w:themeColor="text1"/>
          <w:sz w:val="28"/>
          <w:szCs w:val="28"/>
        </w:rPr>
        <w:t>.</w:t>
      </w:r>
    </w:p>
    <w:p w:rsidR="00B97A7D" w:rsidRPr="00B97A7D" w:rsidRDefault="00B97A7D" w:rsidP="0003661F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</w:p>
    <w:p w:rsidR="00B97A7D" w:rsidRPr="00B97A7D" w:rsidRDefault="00B97A7D" w:rsidP="0003661F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</w:p>
    <w:p w:rsidR="001539BB" w:rsidRDefault="001539BB" w:rsidP="00842701">
      <w:pPr>
        <w:pStyle w:val="1"/>
        <w:spacing w:line="360" w:lineRule="auto"/>
        <w:ind w:firstLine="720"/>
        <w:jc w:val="right"/>
        <w:rPr>
          <w:sz w:val="28"/>
          <w:szCs w:val="28"/>
        </w:rPr>
      </w:pPr>
    </w:p>
    <w:p w:rsidR="008C3495" w:rsidRDefault="008C3495" w:rsidP="00842701">
      <w:pPr>
        <w:pStyle w:val="1"/>
        <w:spacing w:line="360" w:lineRule="auto"/>
        <w:ind w:firstLine="720"/>
        <w:jc w:val="right"/>
        <w:rPr>
          <w:sz w:val="28"/>
          <w:szCs w:val="28"/>
        </w:rPr>
      </w:pPr>
    </w:p>
    <w:p w:rsidR="008C3495" w:rsidRDefault="008C3495" w:rsidP="00842701">
      <w:pPr>
        <w:pStyle w:val="1"/>
        <w:spacing w:line="360" w:lineRule="auto"/>
        <w:ind w:firstLine="720"/>
        <w:jc w:val="right"/>
        <w:rPr>
          <w:sz w:val="28"/>
          <w:szCs w:val="28"/>
        </w:rPr>
      </w:pPr>
    </w:p>
    <w:p w:rsidR="008C3495" w:rsidRDefault="008C3495" w:rsidP="00842701">
      <w:pPr>
        <w:pStyle w:val="1"/>
        <w:spacing w:line="360" w:lineRule="auto"/>
        <w:ind w:firstLine="720"/>
        <w:jc w:val="right"/>
        <w:rPr>
          <w:sz w:val="28"/>
          <w:szCs w:val="28"/>
        </w:rPr>
      </w:pPr>
    </w:p>
    <w:p w:rsidR="008C3495" w:rsidRDefault="008C3495" w:rsidP="00842701">
      <w:pPr>
        <w:pStyle w:val="1"/>
        <w:spacing w:line="360" w:lineRule="auto"/>
        <w:ind w:firstLine="720"/>
        <w:jc w:val="right"/>
        <w:rPr>
          <w:sz w:val="28"/>
          <w:szCs w:val="28"/>
        </w:rPr>
      </w:pPr>
    </w:p>
    <w:p w:rsidR="008C3495" w:rsidRDefault="008C3495" w:rsidP="00842701">
      <w:pPr>
        <w:pStyle w:val="1"/>
        <w:spacing w:line="360" w:lineRule="auto"/>
        <w:ind w:firstLine="720"/>
        <w:jc w:val="right"/>
        <w:rPr>
          <w:sz w:val="28"/>
          <w:szCs w:val="28"/>
        </w:rPr>
      </w:pPr>
    </w:p>
    <w:p w:rsidR="008C3495" w:rsidRDefault="008C3495" w:rsidP="00842701">
      <w:pPr>
        <w:pStyle w:val="1"/>
        <w:spacing w:line="360" w:lineRule="auto"/>
        <w:ind w:firstLine="720"/>
        <w:jc w:val="right"/>
        <w:rPr>
          <w:sz w:val="28"/>
          <w:szCs w:val="28"/>
        </w:rPr>
      </w:pPr>
    </w:p>
    <w:p w:rsidR="008C3495" w:rsidRDefault="008C3495" w:rsidP="00842701">
      <w:pPr>
        <w:pStyle w:val="1"/>
        <w:spacing w:line="360" w:lineRule="auto"/>
        <w:ind w:firstLine="720"/>
        <w:jc w:val="right"/>
        <w:rPr>
          <w:sz w:val="28"/>
          <w:szCs w:val="28"/>
        </w:rPr>
      </w:pPr>
    </w:p>
    <w:p w:rsidR="008C3495" w:rsidRDefault="008C3495" w:rsidP="00842701">
      <w:pPr>
        <w:pStyle w:val="1"/>
        <w:spacing w:line="360" w:lineRule="auto"/>
        <w:ind w:firstLine="720"/>
        <w:jc w:val="right"/>
        <w:rPr>
          <w:sz w:val="28"/>
          <w:szCs w:val="28"/>
        </w:rPr>
      </w:pPr>
    </w:p>
    <w:p w:rsidR="008C3495" w:rsidRDefault="008C3495" w:rsidP="00842701">
      <w:pPr>
        <w:pStyle w:val="1"/>
        <w:spacing w:line="360" w:lineRule="auto"/>
        <w:ind w:firstLine="720"/>
        <w:jc w:val="right"/>
        <w:rPr>
          <w:sz w:val="28"/>
          <w:szCs w:val="28"/>
        </w:rPr>
      </w:pPr>
    </w:p>
    <w:p w:rsidR="008C3495" w:rsidRDefault="008C3495" w:rsidP="00842701">
      <w:pPr>
        <w:pStyle w:val="1"/>
        <w:spacing w:line="360" w:lineRule="auto"/>
        <w:ind w:firstLine="720"/>
        <w:jc w:val="right"/>
        <w:rPr>
          <w:sz w:val="28"/>
          <w:szCs w:val="28"/>
        </w:rPr>
      </w:pPr>
    </w:p>
    <w:p w:rsidR="0001296B" w:rsidRDefault="0001296B" w:rsidP="00842701">
      <w:pPr>
        <w:pStyle w:val="1"/>
        <w:spacing w:line="360" w:lineRule="auto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Таблица 1 – Потоки платежей </w:t>
      </w:r>
    </w:p>
    <w:tbl>
      <w:tblPr>
        <w:tblpPr w:leftFromText="180" w:rightFromText="180" w:vertAnchor="text" w:horzAnchor="margin" w:tblpXSpec="center" w:tblpY="434"/>
        <w:tblW w:w="9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4"/>
        <w:gridCol w:w="672"/>
        <w:gridCol w:w="672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</w:tblGrid>
      <w:tr w:rsidR="008832AF" w:rsidRPr="00485FB3" w:rsidTr="008832AF">
        <w:trPr>
          <w:trHeight w:val="140"/>
        </w:trPr>
        <w:tc>
          <w:tcPr>
            <w:tcW w:w="1724" w:type="dxa"/>
            <w:vAlign w:val="center"/>
          </w:tcPr>
          <w:p w:rsidR="008832AF" w:rsidRPr="00B4512D" w:rsidRDefault="008832AF" w:rsidP="00290AA5">
            <w:pPr>
              <w:jc w:val="center"/>
            </w:pPr>
            <w:r w:rsidRPr="008611C6">
              <w:t>Наименование</w:t>
            </w:r>
            <w:r w:rsidRPr="00485FB3">
              <w:rPr>
                <w:lang w:val="en-US"/>
              </w:rPr>
              <w:t xml:space="preserve"> </w:t>
            </w:r>
            <w:r w:rsidRPr="008611C6">
              <w:t>\</w:t>
            </w:r>
            <w:r w:rsidRPr="00485FB3">
              <w:rPr>
                <w:lang w:val="en-US"/>
              </w:rPr>
              <w:t xml:space="preserve"> </w:t>
            </w:r>
            <w:r w:rsidRPr="008611C6">
              <w:t>годы</w:t>
            </w:r>
            <w:r w:rsidRPr="00485FB3">
              <w:rPr>
                <w:lang w:val="en-US"/>
              </w:rPr>
              <w:t>,</w:t>
            </w:r>
            <w:r>
              <w:t xml:space="preserve"> </w:t>
            </w:r>
            <w:r w:rsidRPr="00485FB3">
              <w:rPr>
                <w:lang w:val="en-US"/>
              </w:rPr>
              <w:t>t</w:t>
            </w:r>
          </w:p>
        </w:tc>
        <w:tc>
          <w:tcPr>
            <w:tcW w:w="672" w:type="dxa"/>
            <w:vAlign w:val="center"/>
          </w:tcPr>
          <w:p w:rsidR="008832AF" w:rsidRPr="008611C6" w:rsidRDefault="008832AF" w:rsidP="00290AA5">
            <w:pPr>
              <w:jc w:val="center"/>
            </w:pPr>
            <w:r>
              <w:t>0</w:t>
            </w:r>
          </w:p>
        </w:tc>
        <w:tc>
          <w:tcPr>
            <w:tcW w:w="672" w:type="dxa"/>
            <w:vAlign w:val="center"/>
          </w:tcPr>
          <w:p w:rsidR="008832AF" w:rsidRPr="008611C6" w:rsidRDefault="008832AF" w:rsidP="00290AA5">
            <w:pPr>
              <w:jc w:val="center"/>
            </w:pPr>
            <w:r w:rsidRPr="008611C6">
              <w:t>1</w:t>
            </w:r>
          </w:p>
        </w:tc>
        <w:tc>
          <w:tcPr>
            <w:tcW w:w="765" w:type="dxa"/>
            <w:vAlign w:val="center"/>
          </w:tcPr>
          <w:p w:rsidR="008832AF" w:rsidRPr="008611C6" w:rsidRDefault="008832AF" w:rsidP="00290AA5">
            <w:pPr>
              <w:jc w:val="center"/>
            </w:pPr>
            <w:r w:rsidRPr="008611C6">
              <w:t>2</w:t>
            </w:r>
          </w:p>
        </w:tc>
        <w:tc>
          <w:tcPr>
            <w:tcW w:w="765" w:type="dxa"/>
            <w:vAlign w:val="center"/>
          </w:tcPr>
          <w:p w:rsidR="008832AF" w:rsidRPr="008611C6" w:rsidRDefault="008832AF" w:rsidP="00290AA5">
            <w:pPr>
              <w:jc w:val="center"/>
            </w:pPr>
            <w:r w:rsidRPr="008611C6">
              <w:t>3</w:t>
            </w:r>
          </w:p>
        </w:tc>
        <w:tc>
          <w:tcPr>
            <w:tcW w:w="765" w:type="dxa"/>
            <w:vAlign w:val="center"/>
          </w:tcPr>
          <w:p w:rsidR="008832AF" w:rsidRPr="008611C6" w:rsidRDefault="008832AF" w:rsidP="00290AA5">
            <w:pPr>
              <w:jc w:val="center"/>
            </w:pPr>
            <w:r w:rsidRPr="008611C6">
              <w:t>4</w:t>
            </w:r>
          </w:p>
        </w:tc>
        <w:tc>
          <w:tcPr>
            <w:tcW w:w="765" w:type="dxa"/>
            <w:vAlign w:val="center"/>
          </w:tcPr>
          <w:p w:rsidR="008832AF" w:rsidRPr="008611C6" w:rsidRDefault="008832AF" w:rsidP="00290AA5">
            <w:pPr>
              <w:jc w:val="center"/>
            </w:pPr>
            <w:r w:rsidRPr="008611C6">
              <w:t>5</w:t>
            </w:r>
          </w:p>
        </w:tc>
        <w:tc>
          <w:tcPr>
            <w:tcW w:w="765" w:type="dxa"/>
            <w:vAlign w:val="center"/>
          </w:tcPr>
          <w:p w:rsidR="008832AF" w:rsidRPr="008611C6" w:rsidRDefault="008832AF" w:rsidP="00290AA5">
            <w:pPr>
              <w:jc w:val="center"/>
            </w:pPr>
            <w:r>
              <w:t>6</w:t>
            </w:r>
          </w:p>
        </w:tc>
        <w:tc>
          <w:tcPr>
            <w:tcW w:w="765" w:type="dxa"/>
            <w:vAlign w:val="center"/>
          </w:tcPr>
          <w:p w:rsidR="008832AF" w:rsidRPr="008611C6" w:rsidRDefault="008832AF" w:rsidP="00290AA5">
            <w:pPr>
              <w:jc w:val="center"/>
            </w:pPr>
            <w:r>
              <w:t>7</w:t>
            </w:r>
          </w:p>
        </w:tc>
        <w:tc>
          <w:tcPr>
            <w:tcW w:w="765" w:type="dxa"/>
            <w:vAlign w:val="center"/>
          </w:tcPr>
          <w:p w:rsidR="008832AF" w:rsidRPr="008611C6" w:rsidRDefault="008832AF" w:rsidP="00290AA5">
            <w:pPr>
              <w:jc w:val="center"/>
            </w:pPr>
            <w:r>
              <w:t>8</w:t>
            </w:r>
          </w:p>
        </w:tc>
        <w:tc>
          <w:tcPr>
            <w:tcW w:w="765" w:type="dxa"/>
            <w:vAlign w:val="center"/>
          </w:tcPr>
          <w:p w:rsidR="008832AF" w:rsidRPr="008611C6" w:rsidRDefault="008832AF" w:rsidP="00290AA5">
            <w:pPr>
              <w:jc w:val="center"/>
            </w:pPr>
            <w:r>
              <w:t>9</w:t>
            </w:r>
          </w:p>
        </w:tc>
        <w:tc>
          <w:tcPr>
            <w:tcW w:w="765" w:type="dxa"/>
            <w:vAlign w:val="center"/>
          </w:tcPr>
          <w:p w:rsidR="008832AF" w:rsidRPr="008611C6" w:rsidRDefault="008832AF" w:rsidP="00290AA5">
            <w:pPr>
              <w:jc w:val="center"/>
            </w:pPr>
            <w:r>
              <w:t>10</w:t>
            </w:r>
          </w:p>
        </w:tc>
      </w:tr>
      <w:tr w:rsidR="00675098" w:rsidRPr="00485FB3" w:rsidTr="00675098">
        <w:trPr>
          <w:trHeight w:val="279"/>
        </w:trPr>
        <w:tc>
          <w:tcPr>
            <w:tcW w:w="1724" w:type="dxa"/>
            <w:vAlign w:val="center"/>
          </w:tcPr>
          <w:p w:rsidR="00675098" w:rsidRPr="008611C6" w:rsidRDefault="00675098" w:rsidP="0094289F">
            <w:pPr>
              <w:jc w:val="center"/>
            </w:pPr>
            <w:r w:rsidRPr="008611C6">
              <w:t>Инвестиции</w:t>
            </w:r>
            <w:proofErr w:type="gramStart"/>
            <w:r>
              <w:t xml:space="preserve"> </w:t>
            </w:r>
            <w:r w:rsidRPr="008611C6">
              <w:t>К</w:t>
            </w:r>
            <w:proofErr w:type="gramEnd"/>
            <w:r w:rsidRPr="008611C6">
              <w:t>, мл</w:t>
            </w:r>
            <w:r>
              <w:t>н</w:t>
            </w:r>
            <w:r w:rsidRPr="008611C6">
              <w:t>. руб.</w:t>
            </w:r>
          </w:p>
        </w:tc>
        <w:tc>
          <w:tcPr>
            <w:tcW w:w="672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672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75098" w:rsidRPr="00485FB3" w:rsidTr="00675098">
        <w:trPr>
          <w:trHeight w:val="271"/>
        </w:trPr>
        <w:tc>
          <w:tcPr>
            <w:tcW w:w="1724" w:type="dxa"/>
            <w:vAlign w:val="center"/>
          </w:tcPr>
          <w:p w:rsidR="00675098" w:rsidRPr="009D7BE3" w:rsidRDefault="00675098" w:rsidP="0094289F">
            <w:pPr>
              <w:jc w:val="center"/>
            </w:pPr>
            <w:r>
              <w:t>Выручка, Объем реализации Ор, млн</w:t>
            </w:r>
            <w:proofErr w:type="gramStart"/>
            <w:r>
              <w:t>.р</w:t>
            </w:r>
            <w:proofErr w:type="gramEnd"/>
            <w:r>
              <w:t>уб</w:t>
            </w:r>
            <w:r w:rsidRPr="009D7BE3">
              <w:t>.</w:t>
            </w:r>
          </w:p>
        </w:tc>
        <w:tc>
          <w:tcPr>
            <w:tcW w:w="672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226,8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453,6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680,4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756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756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756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756</w:t>
            </w:r>
          </w:p>
        </w:tc>
      </w:tr>
      <w:tr w:rsidR="00675098" w:rsidRPr="00485FB3" w:rsidTr="00675098">
        <w:trPr>
          <w:trHeight w:val="277"/>
        </w:trPr>
        <w:tc>
          <w:tcPr>
            <w:tcW w:w="1724" w:type="dxa"/>
            <w:vAlign w:val="center"/>
          </w:tcPr>
          <w:p w:rsidR="00675098" w:rsidRDefault="00675098" w:rsidP="0094289F">
            <w:pPr>
              <w:jc w:val="center"/>
            </w:pPr>
            <w:r>
              <w:t>Суммарные издержки, И</w:t>
            </w:r>
            <w:r w:rsidRPr="00485FB3">
              <w:rPr>
                <w:vertAlign w:val="subscript"/>
              </w:rPr>
              <w:t>Σ</w:t>
            </w:r>
            <w:r w:rsidRPr="008611C6">
              <w:t xml:space="preserve">, </w:t>
            </w:r>
            <w:r>
              <w:t>млн. руб.</w:t>
            </w:r>
          </w:p>
        </w:tc>
        <w:tc>
          <w:tcPr>
            <w:tcW w:w="672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150,01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273,49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396,97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438,13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438,13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438,13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438,13</w:t>
            </w:r>
          </w:p>
        </w:tc>
      </w:tr>
      <w:tr w:rsidR="00675098" w:rsidRPr="00485FB3" w:rsidTr="00675098">
        <w:trPr>
          <w:trHeight w:val="277"/>
        </w:trPr>
        <w:tc>
          <w:tcPr>
            <w:tcW w:w="1724" w:type="dxa"/>
            <w:vAlign w:val="center"/>
          </w:tcPr>
          <w:p w:rsidR="00675098" w:rsidRDefault="00675098" w:rsidP="0094289F">
            <w:pPr>
              <w:jc w:val="center"/>
            </w:pPr>
            <w:r>
              <w:t xml:space="preserve">Издержки на амортизацию </w:t>
            </w:r>
            <w:proofErr w:type="spellStart"/>
            <w:r>
              <w:t>Иам</w:t>
            </w:r>
            <w:proofErr w:type="spellEnd"/>
            <w:r>
              <w:t>, млн. руб.</w:t>
            </w:r>
          </w:p>
        </w:tc>
        <w:tc>
          <w:tcPr>
            <w:tcW w:w="672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11,73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11,73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11,73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11,73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11,73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11,73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11,73</w:t>
            </w:r>
          </w:p>
        </w:tc>
      </w:tr>
      <w:tr w:rsidR="00675098" w:rsidRPr="00485FB3" w:rsidTr="00675098">
        <w:trPr>
          <w:trHeight w:val="279"/>
        </w:trPr>
        <w:tc>
          <w:tcPr>
            <w:tcW w:w="1724" w:type="dxa"/>
            <w:vAlign w:val="center"/>
          </w:tcPr>
          <w:p w:rsidR="00675098" w:rsidRDefault="00675098" w:rsidP="0094289F">
            <w:pPr>
              <w:jc w:val="center"/>
            </w:pPr>
            <w:r>
              <w:t>Балансовая прибыль БП, млн. руб.</w:t>
            </w:r>
          </w:p>
        </w:tc>
        <w:tc>
          <w:tcPr>
            <w:tcW w:w="672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76,79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180,11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283,43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317,87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317,87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317,87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317,87</w:t>
            </w:r>
          </w:p>
        </w:tc>
      </w:tr>
      <w:tr w:rsidR="00675098" w:rsidRPr="00485FB3" w:rsidTr="00675098">
        <w:trPr>
          <w:trHeight w:val="279"/>
        </w:trPr>
        <w:tc>
          <w:tcPr>
            <w:tcW w:w="1724" w:type="dxa"/>
            <w:vAlign w:val="center"/>
          </w:tcPr>
          <w:p w:rsidR="00675098" w:rsidRDefault="00675098" w:rsidP="0094289F">
            <w:pPr>
              <w:jc w:val="center"/>
            </w:pPr>
            <w:r>
              <w:t>Чистая прибыль ЧП, млн. руб.</w:t>
            </w:r>
          </w:p>
        </w:tc>
        <w:tc>
          <w:tcPr>
            <w:tcW w:w="672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61,43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144,09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226,74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254,293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254,293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254,293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254,293</w:t>
            </w:r>
          </w:p>
        </w:tc>
      </w:tr>
      <w:tr w:rsidR="00675098" w:rsidRPr="00485FB3" w:rsidTr="00675098">
        <w:trPr>
          <w:trHeight w:val="271"/>
        </w:trPr>
        <w:tc>
          <w:tcPr>
            <w:tcW w:w="1724" w:type="dxa"/>
            <w:vAlign w:val="center"/>
          </w:tcPr>
          <w:p w:rsidR="00675098" w:rsidRPr="00D45D77" w:rsidRDefault="00675098" w:rsidP="0094289F">
            <w:pPr>
              <w:jc w:val="center"/>
            </w:pPr>
            <w:r>
              <w:t xml:space="preserve">Ликвидационная стоимость, </w:t>
            </w:r>
            <w:proofErr w:type="spellStart"/>
            <w:r>
              <w:t>К</w:t>
            </w:r>
            <w:r w:rsidRPr="00485FB3">
              <w:rPr>
                <w:vertAlign w:val="subscript"/>
              </w:rPr>
              <w:t>ликв</w:t>
            </w:r>
            <w:proofErr w:type="spellEnd"/>
            <w:r w:rsidRPr="00485FB3">
              <w:rPr>
                <w:vertAlign w:val="subscript"/>
              </w:rPr>
              <w:t xml:space="preserve">, </w:t>
            </w:r>
            <w:r>
              <w:t>млн. руб.</w:t>
            </w:r>
          </w:p>
        </w:tc>
        <w:tc>
          <w:tcPr>
            <w:tcW w:w="672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93,87</w:t>
            </w:r>
          </w:p>
        </w:tc>
      </w:tr>
      <w:tr w:rsidR="00675098" w:rsidRPr="00485FB3" w:rsidTr="00675098">
        <w:trPr>
          <w:trHeight w:val="279"/>
        </w:trPr>
        <w:tc>
          <w:tcPr>
            <w:tcW w:w="1724" w:type="dxa"/>
            <w:vAlign w:val="center"/>
          </w:tcPr>
          <w:p w:rsidR="00675098" w:rsidRDefault="00675098" w:rsidP="0094289F">
            <w:pPr>
              <w:jc w:val="center"/>
            </w:pPr>
            <w:r>
              <w:t>Чистый поток платежей, Э, млн. руб.</w:t>
            </w:r>
          </w:p>
        </w:tc>
        <w:tc>
          <w:tcPr>
            <w:tcW w:w="672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-44,00</w:t>
            </w:r>
          </w:p>
        </w:tc>
        <w:tc>
          <w:tcPr>
            <w:tcW w:w="672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-44,00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-44,00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-44,00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73,16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155,82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238,47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266,03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266,03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266,03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359,89</w:t>
            </w:r>
          </w:p>
        </w:tc>
      </w:tr>
      <w:tr w:rsidR="00675098" w:rsidRPr="00485FB3" w:rsidTr="00675098">
        <w:trPr>
          <w:trHeight w:val="140"/>
        </w:trPr>
        <w:tc>
          <w:tcPr>
            <w:tcW w:w="1724" w:type="dxa"/>
            <w:vAlign w:val="center"/>
          </w:tcPr>
          <w:p w:rsidR="00675098" w:rsidRPr="00D04829" w:rsidRDefault="00675098" w:rsidP="0094289F">
            <w:pPr>
              <w:jc w:val="center"/>
            </w:pPr>
            <w:r>
              <w:t>(1+0,15)</w:t>
            </w:r>
            <w:r w:rsidRPr="00485FB3">
              <w:rPr>
                <w:vertAlign w:val="superscript"/>
              </w:rPr>
              <w:t>-</w:t>
            </w:r>
            <w:r w:rsidRPr="00485FB3">
              <w:rPr>
                <w:vertAlign w:val="superscript"/>
                <w:lang w:val="en-US"/>
              </w:rPr>
              <w:t>t</w:t>
            </w:r>
          </w:p>
        </w:tc>
        <w:tc>
          <w:tcPr>
            <w:tcW w:w="672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1,000</w:t>
            </w:r>
          </w:p>
        </w:tc>
        <w:tc>
          <w:tcPr>
            <w:tcW w:w="672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0,870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0,756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0,658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0,572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0,497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0,432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0,376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0,327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0,284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0,247</w:t>
            </w:r>
          </w:p>
        </w:tc>
      </w:tr>
      <w:tr w:rsidR="00675098" w:rsidRPr="00485FB3" w:rsidTr="00675098">
        <w:trPr>
          <w:trHeight w:val="418"/>
        </w:trPr>
        <w:tc>
          <w:tcPr>
            <w:tcW w:w="1724" w:type="dxa"/>
            <w:vAlign w:val="center"/>
          </w:tcPr>
          <w:p w:rsidR="00675098" w:rsidRPr="009D7BE3" w:rsidRDefault="00675098" w:rsidP="0094289F">
            <w:pPr>
              <w:jc w:val="center"/>
            </w:pPr>
            <w:r>
              <w:t>Чистый дисконтированный поток платежей, Э</w:t>
            </w:r>
            <w:r w:rsidRPr="00485FB3">
              <w:rPr>
                <w:vertAlign w:val="subscript"/>
              </w:rPr>
              <w:t>д</w:t>
            </w:r>
            <w:r>
              <w:t>, млн. руб</w:t>
            </w:r>
            <w:r w:rsidRPr="009D7BE3">
              <w:t>.</w:t>
            </w:r>
          </w:p>
        </w:tc>
        <w:tc>
          <w:tcPr>
            <w:tcW w:w="672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-44,00</w:t>
            </w:r>
          </w:p>
        </w:tc>
        <w:tc>
          <w:tcPr>
            <w:tcW w:w="672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-38,26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-33,27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-28,93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41,83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77,47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103,10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100,01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86,96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75,62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88,96</w:t>
            </w:r>
          </w:p>
        </w:tc>
      </w:tr>
      <w:tr w:rsidR="00675098" w:rsidRPr="00485FB3" w:rsidTr="00675098">
        <w:trPr>
          <w:trHeight w:val="550"/>
        </w:trPr>
        <w:tc>
          <w:tcPr>
            <w:tcW w:w="1724" w:type="dxa"/>
            <w:vAlign w:val="center"/>
          </w:tcPr>
          <w:p w:rsidR="00675098" w:rsidRPr="00D04829" w:rsidRDefault="00675098" w:rsidP="0094289F">
            <w:pPr>
              <w:jc w:val="center"/>
            </w:pPr>
            <w:r>
              <w:t>Чистый дисконтированный поток  платежей нарастающим итогом, Э</w:t>
            </w:r>
            <w:r w:rsidRPr="00485FB3">
              <w:rPr>
                <w:vertAlign w:val="subscript"/>
              </w:rPr>
              <w:t>д</w:t>
            </w:r>
            <w:r>
              <w:t>, млн. руб.</w:t>
            </w:r>
          </w:p>
        </w:tc>
        <w:tc>
          <w:tcPr>
            <w:tcW w:w="672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-44,00</w:t>
            </w:r>
          </w:p>
        </w:tc>
        <w:tc>
          <w:tcPr>
            <w:tcW w:w="672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-82,26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-115,53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-144,46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-102,63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-25,16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77,94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177,95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264,91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340,53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429,49</w:t>
            </w:r>
          </w:p>
        </w:tc>
      </w:tr>
      <w:tr w:rsidR="00675098" w:rsidRPr="00485FB3" w:rsidTr="00675098">
        <w:trPr>
          <w:trHeight w:val="368"/>
        </w:trPr>
        <w:tc>
          <w:tcPr>
            <w:tcW w:w="1724" w:type="dxa"/>
            <w:vAlign w:val="center"/>
          </w:tcPr>
          <w:p w:rsidR="00675098" w:rsidRDefault="00675098" w:rsidP="0094289F">
            <w:pPr>
              <w:jc w:val="center"/>
            </w:pPr>
            <w:r>
              <w:t>Чистый дисконтированный доход,</w:t>
            </w:r>
            <w:r w:rsidRPr="00870A35">
              <w:t xml:space="preserve"> </w:t>
            </w:r>
            <w:r>
              <w:t>ЧДД, млн. руб.</w:t>
            </w:r>
          </w:p>
        </w:tc>
        <w:tc>
          <w:tcPr>
            <w:tcW w:w="672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672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75098" w:rsidRPr="00485FB3" w:rsidTr="00675098">
        <w:trPr>
          <w:trHeight w:val="150"/>
        </w:trPr>
        <w:tc>
          <w:tcPr>
            <w:tcW w:w="1724" w:type="dxa"/>
            <w:vAlign w:val="center"/>
          </w:tcPr>
          <w:p w:rsidR="00675098" w:rsidRDefault="00675098" w:rsidP="0094289F">
            <w:pPr>
              <w:jc w:val="center"/>
            </w:pPr>
            <w:r>
              <w:t>(1+0,25)</w:t>
            </w:r>
            <w:r w:rsidRPr="00485FB3">
              <w:rPr>
                <w:vertAlign w:val="superscript"/>
              </w:rPr>
              <w:t>-</w:t>
            </w:r>
            <w:r w:rsidRPr="00485FB3">
              <w:rPr>
                <w:vertAlign w:val="superscript"/>
                <w:lang w:val="en-US"/>
              </w:rPr>
              <w:t>t</w:t>
            </w:r>
          </w:p>
        </w:tc>
        <w:tc>
          <w:tcPr>
            <w:tcW w:w="672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1,000</w:t>
            </w:r>
          </w:p>
        </w:tc>
        <w:tc>
          <w:tcPr>
            <w:tcW w:w="672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0,800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0,640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0,512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0,410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0,328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0,262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0,210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0,168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0,134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0,107</w:t>
            </w:r>
          </w:p>
        </w:tc>
      </w:tr>
      <w:tr w:rsidR="00675098" w:rsidRPr="00485FB3" w:rsidTr="00675098">
        <w:trPr>
          <w:trHeight w:val="427"/>
        </w:trPr>
        <w:tc>
          <w:tcPr>
            <w:tcW w:w="1724" w:type="dxa"/>
            <w:vAlign w:val="center"/>
          </w:tcPr>
          <w:p w:rsidR="00675098" w:rsidRPr="00775DC5" w:rsidRDefault="00675098" w:rsidP="0094289F">
            <w:pPr>
              <w:jc w:val="center"/>
            </w:pPr>
            <w:r>
              <w:t>Чистый дисконтированный поток платежей, Э</w:t>
            </w:r>
            <w:r w:rsidRPr="00485FB3">
              <w:rPr>
                <w:vertAlign w:val="subscript"/>
              </w:rPr>
              <w:t>д</w:t>
            </w:r>
            <w:r>
              <w:t>, млн. руб</w:t>
            </w:r>
            <w:r w:rsidRPr="00775DC5">
              <w:t>.</w:t>
            </w:r>
          </w:p>
        </w:tc>
        <w:tc>
          <w:tcPr>
            <w:tcW w:w="672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-44,00</w:t>
            </w:r>
          </w:p>
        </w:tc>
        <w:tc>
          <w:tcPr>
            <w:tcW w:w="672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-35,20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-28,16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-22,53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29,97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51,06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62,51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55,79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44,63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35,71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38,64</w:t>
            </w:r>
          </w:p>
        </w:tc>
      </w:tr>
      <w:tr w:rsidR="00675098" w:rsidRPr="00485FB3" w:rsidTr="00675098">
        <w:trPr>
          <w:trHeight w:val="270"/>
        </w:trPr>
        <w:tc>
          <w:tcPr>
            <w:tcW w:w="1724" w:type="dxa"/>
            <w:vAlign w:val="center"/>
          </w:tcPr>
          <w:p w:rsidR="00675098" w:rsidRDefault="00675098" w:rsidP="0094289F">
            <w:pPr>
              <w:jc w:val="center"/>
            </w:pPr>
            <w:r>
              <w:t>Чистый дисконтированный доход,</w:t>
            </w:r>
            <w:r w:rsidRPr="00870A35">
              <w:t xml:space="preserve"> </w:t>
            </w:r>
            <w:r>
              <w:t>ЧДД, млн. руб.</w:t>
            </w:r>
          </w:p>
        </w:tc>
        <w:tc>
          <w:tcPr>
            <w:tcW w:w="672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672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188,42</w:t>
            </w:r>
          </w:p>
        </w:tc>
      </w:tr>
      <w:tr w:rsidR="00675098" w:rsidRPr="00485FB3" w:rsidTr="00675098">
        <w:trPr>
          <w:trHeight w:val="523"/>
        </w:trPr>
        <w:tc>
          <w:tcPr>
            <w:tcW w:w="1724" w:type="dxa"/>
            <w:vAlign w:val="center"/>
          </w:tcPr>
          <w:p w:rsidR="00675098" w:rsidRDefault="00675098" w:rsidP="0094289F">
            <w:pPr>
              <w:jc w:val="center"/>
            </w:pPr>
            <w:r>
              <w:t>(1+0,50)</w:t>
            </w:r>
            <w:r w:rsidRPr="00485FB3">
              <w:rPr>
                <w:vertAlign w:val="superscript"/>
              </w:rPr>
              <w:t>-</w:t>
            </w:r>
            <w:r w:rsidRPr="00485FB3">
              <w:rPr>
                <w:vertAlign w:val="superscript"/>
                <w:lang w:val="en-US"/>
              </w:rPr>
              <w:t>t</w:t>
            </w:r>
          </w:p>
        </w:tc>
        <w:tc>
          <w:tcPr>
            <w:tcW w:w="672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1,000</w:t>
            </w:r>
          </w:p>
        </w:tc>
        <w:tc>
          <w:tcPr>
            <w:tcW w:w="672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0,667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0,444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0,296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0,198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0,132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0,088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0,059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0,039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0,026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0,017</w:t>
            </w:r>
          </w:p>
        </w:tc>
      </w:tr>
      <w:tr w:rsidR="00675098" w:rsidRPr="00485FB3" w:rsidTr="00675098">
        <w:trPr>
          <w:trHeight w:val="427"/>
        </w:trPr>
        <w:tc>
          <w:tcPr>
            <w:tcW w:w="1724" w:type="dxa"/>
            <w:vAlign w:val="center"/>
          </w:tcPr>
          <w:p w:rsidR="00675098" w:rsidRPr="00775DC5" w:rsidRDefault="00675098" w:rsidP="0094289F">
            <w:pPr>
              <w:jc w:val="center"/>
            </w:pPr>
            <w:r>
              <w:t>Чистый дисконтированный поток платежей, Э</w:t>
            </w:r>
            <w:r w:rsidRPr="00485FB3">
              <w:rPr>
                <w:vertAlign w:val="subscript"/>
              </w:rPr>
              <w:t>д</w:t>
            </w:r>
            <w:r>
              <w:t>, млн. руб</w:t>
            </w:r>
            <w:r w:rsidRPr="00775DC5">
              <w:t>.</w:t>
            </w:r>
          </w:p>
        </w:tc>
        <w:tc>
          <w:tcPr>
            <w:tcW w:w="672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-44,00</w:t>
            </w:r>
          </w:p>
        </w:tc>
        <w:tc>
          <w:tcPr>
            <w:tcW w:w="672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-29,33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-19,56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-13,04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14,45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20,52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20,94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15,57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10,38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6,92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6,24</w:t>
            </w:r>
          </w:p>
        </w:tc>
      </w:tr>
      <w:tr w:rsidR="00675098" w:rsidRPr="00485FB3" w:rsidTr="00675098">
        <w:trPr>
          <w:trHeight w:val="427"/>
        </w:trPr>
        <w:tc>
          <w:tcPr>
            <w:tcW w:w="1724" w:type="dxa"/>
            <w:vAlign w:val="center"/>
          </w:tcPr>
          <w:p w:rsidR="00675098" w:rsidRDefault="00675098" w:rsidP="0094289F">
            <w:pPr>
              <w:jc w:val="center"/>
            </w:pPr>
            <w:r>
              <w:lastRenderedPageBreak/>
              <w:t>Чистый дисконтированный доход, ЧДД, млн. руб.</w:t>
            </w:r>
          </w:p>
        </w:tc>
        <w:tc>
          <w:tcPr>
            <w:tcW w:w="672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672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-10,91</w:t>
            </w:r>
          </w:p>
        </w:tc>
      </w:tr>
      <w:tr w:rsidR="00675098" w:rsidRPr="00485FB3" w:rsidTr="00675098">
        <w:trPr>
          <w:trHeight w:val="192"/>
        </w:trPr>
        <w:tc>
          <w:tcPr>
            <w:tcW w:w="1724" w:type="dxa"/>
            <w:vAlign w:val="center"/>
          </w:tcPr>
          <w:p w:rsidR="00675098" w:rsidRDefault="00675098" w:rsidP="0094289F">
            <w:pPr>
              <w:jc w:val="center"/>
            </w:pPr>
            <w:r>
              <w:t>(1+0,70)</w:t>
            </w:r>
            <w:r w:rsidRPr="00485FB3">
              <w:rPr>
                <w:vertAlign w:val="superscript"/>
              </w:rPr>
              <w:t>-</w:t>
            </w:r>
            <w:r w:rsidRPr="00485FB3">
              <w:rPr>
                <w:vertAlign w:val="superscript"/>
                <w:lang w:val="en-US"/>
              </w:rPr>
              <w:t>t</w:t>
            </w:r>
          </w:p>
        </w:tc>
        <w:tc>
          <w:tcPr>
            <w:tcW w:w="672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1,000</w:t>
            </w:r>
          </w:p>
        </w:tc>
        <w:tc>
          <w:tcPr>
            <w:tcW w:w="672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0,588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0,346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0,204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0,120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0,070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0,041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0,024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0,014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0,008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0,005</w:t>
            </w:r>
          </w:p>
        </w:tc>
      </w:tr>
      <w:tr w:rsidR="00675098" w:rsidRPr="00485FB3" w:rsidTr="00675098">
        <w:trPr>
          <w:trHeight w:val="427"/>
        </w:trPr>
        <w:tc>
          <w:tcPr>
            <w:tcW w:w="1724" w:type="dxa"/>
            <w:vAlign w:val="center"/>
          </w:tcPr>
          <w:p w:rsidR="00675098" w:rsidRPr="00775DC5" w:rsidRDefault="00675098" w:rsidP="0094289F">
            <w:pPr>
              <w:jc w:val="center"/>
            </w:pPr>
            <w:r>
              <w:t>Чистый дисконтированный поток платежей, Э</w:t>
            </w:r>
            <w:r w:rsidRPr="00485FB3">
              <w:rPr>
                <w:vertAlign w:val="subscript"/>
              </w:rPr>
              <w:t>д</w:t>
            </w:r>
            <w:r>
              <w:t>, млн. руб</w:t>
            </w:r>
            <w:r w:rsidRPr="00775DC5">
              <w:t>.</w:t>
            </w:r>
          </w:p>
        </w:tc>
        <w:tc>
          <w:tcPr>
            <w:tcW w:w="672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-44,00</w:t>
            </w:r>
          </w:p>
        </w:tc>
        <w:tc>
          <w:tcPr>
            <w:tcW w:w="672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-25,88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-15,22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-8,96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8,76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10,97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9,88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6,48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3,81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2,24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1,79</w:t>
            </w:r>
          </w:p>
        </w:tc>
      </w:tr>
      <w:tr w:rsidR="00675098" w:rsidRPr="00485FB3" w:rsidTr="00675098">
        <w:trPr>
          <w:trHeight w:val="283"/>
        </w:trPr>
        <w:tc>
          <w:tcPr>
            <w:tcW w:w="1724" w:type="dxa"/>
            <w:vAlign w:val="center"/>
          </w:tcPr>
          <w:p w:rsidR="00675098" w:rsidRDefault="00675098" w:rsidP="0094289F">
            <w:pPr>
              <w:jc w:val="center"/>
            </w:pPr>
            <w:r>
              <w:t>Чистый дисконтированный доход, ЧДД, млн. руб.</w:t>
            </w:r>
          </w:p>
        </w:tc>
        <w:tc>
          <w:tcPr>
            <w:tcW w:w="672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672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765" w:type="dxa"/>
            <w:vAlign w:val="center"/>
          </w:tcPr>
          <w:p w:rsidR="00675098" w:rsidRDefault="006750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-50,12</w:t>
            </w:r>
          </w:p>
        </w:tc>
      </w:tr>
    </w:tbl>
    <w:p w:rsidR="00775DC5" w:rsidRDefault="00775DC5" w:rsidP="00842701">
      <w:pPr>
        <w:pStyle w:val="1"/>
        <w:spacing w:line="360" w:lineRule="auto"/>
        <w:ind w:firstLine="720"/>
        <w:jc w:val="both"/>
        <w:rPr>
          <w:sz w:val="28"/>
          <w:szCs w:val="28"/>
        </w:rPr>
      </w:pPr>
    </w:p>
    <w:p w:rsidR="008E0DF3" w:rsidRPr="00741AE8" w:rsidRDefault="008E0DF3" w:rsidP="00842701">
      <w:pPr>
        <w:pStyle w:val="1"/>
        <w:spacing w:line="360" w:lineRule="auto"/>
        <w:ind w:firstLine="720"/>
        <w:jc w:val="both"/>
        <w:rPr>
          <w:sz w:val="28"/>
          <w:szCs w:val="28"/>
        </w:rPr>
      </w:pPr>
      <w:r w:rsidRPr="00741AE8">
        <w:rPr>
          <w:sz w:val="28"/>
          <w:szCs w:val="28"/>
        </w:rPr>
        <w:t>Постро</w:t>
      </w:r>
      <w:r w:rsidR="0001296B">
        <w:rPr>
          <w:sz w:val="28"/>
          <w:szCs w:val="28"/>
        </w:rPr>
        <w:t xml:space="preserve">им </w:t>
      </w:r>
      <w:r w:rsidRPr="00741AE8">
        <w:rPr>
          <w:sz w:val="28"/>
          <w:szCs w:val="28"/>
        </w:rPr>
        <w:t xml:space="preserve">график чистого </w:t>
      </w:r>
      <w:r w:rsidR="001539BB">
        <w:rPr>
          <w:sz w:val="28"/>
          <w:szCs w:val="28"/>
        </w:rPr>
        <w:t xml:space="preserve">дисконтированного </w:t>
      </w:r>
      <w:r w:rsidRPr="00741AE8">
        <w:rPr>
          <w:sz w:val="28"/>
          <w:szCs w:val="28"/>
        </w:rPr>
        <w:t>потока платежей нарастающим итогом по времени</w:t>
      </w:r>
      <w:r w:rsidR="005931DD">
        <w:rPr>
          <w:sz w:val="28"/>
          <w:szCs w:val="28"/>
        </w:rPr>
        <w:t xml:space="preserve"> (рис.1)</w:t>
      </w:r>
      <w:r w:rsidR="0001296B">
        <w:rPr>
          <w:sz w:val="28"/>
          <w:szCs w:val="28"/>
        </w:rPr>
        <w:t>.</w:t>
      </w:r>
    </w:p>
    <w:p w:rsidR="00080C15" w:rsidRDefault="00080C15" w:rsidP="00842701">
      <w:pPr>
        <w:pStyle w:val="1"/>
        <w:spacing w:line="360" w:lineRule="auto"/>
        <w:ind w:firstLine="720"/>
        <w:jc w:val="both"/>
        <w:rPr>
          <w:sz w:val="28"/>
          <w:szCs w:val="28"/>
        </w:rPr>
      </w:pPr>
    </w:p>
    <w:p w:rsidR="00CD7498" w:rsidRPr="00741AE8" w:rsidRDefault="009E2413" w:rsidP="00842701">
      <w:pPr>
        <w:pStyle w:val="1"/>
        <w:spacing w:line="360" w:lineRule="auto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03872CAE" wp14:editId="1B72EBD0">
            <wp:extent cx="6181725" cy="4105275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47873" w:rsidRDefault="005931DD" w:rsidP="00842701">
      <w:pPr>
        <w:pStyle w:val="1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Рисунок 1 - Г</w:t>
      </w:r>
      <w:r w:rsidRPr="00741AE8">
        <w:rPr>
          <w:sz w:val="28"/>
          <w:szCs w:val="28"/>
        </w:rPr>
        <w:t>рафик чистого потока платежей нарастающим итогом по времени</w:t>
      </w:r>
    </w:p>
    <w:p w:rsidR="00347873" w:rsidRPr="00741AE8" w:rsidRDefault="00347873" w:rsidP="00842701">
      <w:pPr>
        <w:pStyle w:val="1"/>
        <w:spacing w:line="360" w:lineRule="auto"/>
        <w:ind w:firstLine="720"/>
        <w:jc w:val="both"/>
        <w:rPr>
          <w:sz w:val="28"/>
          <w:szCs w:val="28"/>
        </w:rPr>
      </w:pPr>
    </w:p>
    <w:p w:rsidR="00A06C4F" w:rsidRDefault="00A06C4F" w:rsidP="0084270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 гр</w:t>
      </w:r>
      <w:r w:rsidRPr="00741AE8">
        <w:rPr>
          <w:sz w:val="28"/>
          <w:szCs w:val="28"/>
        </w:rPr>
        <w:t>афик</w:t>
      </w:r>
      <w:r>
        <w:rPr>
          <w:sz w:val="28"/>
          <w:szCs w:val="28"/>
        </w:rPr>
        <w:t>у</w:t>
      </w:r>
      <w:r w:rsidRPr="00741AE8">
        <w:rPr>
          <w:sz w:val="28"/>
          <w:szCs w:val="28"/>
        </w:rPr>
        <w:t xml:space="preserve"> определи</w:t>
      </w:r>
      <w:r>
        <w:rPr>
          <w:sz w:val="28"/>
          <w:szCs w:val="28"/>
        </w:rPr>
        <w:t>м</w:t>
      </w:r>
      <w:r w:rsidRPr="00741AE8">
        <w:rPr>
          <w:sz w:val="28"/>
          <w:szCs w:val="28"/>
        </w:rPr>
        <w:t xml:space="preserve"> </w:t>
      </w:r>
      <w:r w:rsidR="00C526D2">
        <w:rPr>
          <w:sz w:val="28"/>
          <w:szCs w:val="28"/>
        </w:rPr>
        <w:t xml:space="preserve">дисконтированный </w:t>
      </w:r>
      <w:r w:rsidRPr="00741AE8">
        <w:rPr>
          <w:sz w:val="28"/>
          <w:szCs w:val="28"/>
        </w:rPr>
        <w:t>срок окупаемости</w:t>
      </w:r>
      <w:r>
        <w:rPr>
          <w:sz w:val="28"/>
          <w:szCs w:val="28"/>
        </w:rPr>
        <w:t xml:space="preserve">, находим период, при котором </w:t>
      </w:r>
      <w:r w:rsidRPr="00741AE8">
        <w:rPr>
          <w:sz w:val="28"/>
          <w:szCs w:val="28"/>
        </w:rPr>
        <w:t>чист</w:t>
      </w:r>
      <w:r>
        <w:rPr>
          <w:sz w:val="28"/>
          <w:szCs w:val="28"/>
        </w:rPr>
        <w:t xml:space="preserve">ый </w:t>
      </w:r>
      <w:r w:rsidR="00C526D2">
        <w:rPr>
          <w:sz w:val="28"/>
          <w:szCs w:val="28"/>
        </w:rPr>
        <w:t xml:space="preserve">дисконтированный </w:t>
      </w:r>
      <w:r w:rsidRPr="00741AE8">
        <w:rPr>
          <w:sz w:val="28"/>
          <w:szCs w:val="28"/>
        </w:rPr>
        <w:t>поток платежей нарастающим итогом</w:t>
      </w:r>
      <w:r>
        <w:rPr>
          <w:sz w:val="28"/>
          <w:szCs w:val="28"/>
        </w:rPr>
        <w:t xml:space="preserve"> перестает быть отрицательным</w:t>
      </w:r>
      <w:r w:rsidRPr="00741AE8">
        <w:rPr>
          <w:sz w:val="28"/>
          <w:szCs w:val="28"/>
        </w:rPr>
        <w:t>.</w:t>
      </w:r>
    </w:p>
    <w:p w:rsidR="00A06C4F" w:rsidRPr="00955B3E" w:rsidRDefault="00C526D2" w:rsidP="0084270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D</w:t>
      </w:r>
      <w:r w:rsidR="00A06C4F">
        <w:rPr>
          <w:sz w:val="28"/>
          <w:szCs w:val="28"/>
          <w:lang w:val="en-US"/>
        </w:rPr>
        <w:t>PP</w:t>
      </w:r>
      <w:r w:rsidR="00A06C4F" w:rsidRPr="00A06C4F">
        <w:rPr>
          <w:sz w:val="28"/>
          <w:szCs w:val="28"/>
        </w:rPr>
        <w:t xml:space="preserve"> = </w:t>
      </w:r>
      <w:r w:rsidR="008A517D">
        <w:rPr>
          <w:sz w:val="28"/>
          <w:szCs w:val="28"/>
        </w:rPr>
        <w:t>5</w:t>
      </w:r>
      <w:proofErr w:type="gramStart"/>
      <w:r w:rsidR="00A06C4F">
        <w:rPr>
          <w:sz w:val="28"/>
          <w:szCs w:val="28"/>
        </w:rPr>
        <w:t>,</w:t>
      </w:r>
      <w:r w:rsidR="009E2413">
        <w:rPr>
          <w:sz w:val="28"/>
          <w:szCs w:val="28"/>
        </w:rPr>
        <w:t>2</w:t>
      </w:r>
      <w:proofErr w:type="gramEnd"/>
      <w:r w:rsidR="00A06C4F">
        <w:rPr>
          <w:sz w:val="28"/>
          <w:szCs w:val="28"/>
        </w:rPr>
        <w:t xml:space="preserve"> лет.</w:t>
      </w:r>
    </w:p>
    <w:p w:rsidR="00C526D2" w:rsidRPr="00741AE8" w:rsidRDefault="00C526D2" w:rsidP="00C526D2">
      <w:pPr>
        <w:pStyle w:val="1"/>
        <w:spacing w:line="360" w:lineRule="auto"/>
        <w:ind w:firstLine="720"/>
        <w:jc w:val="both"/>
        <w:rPr>
          <w:sz w:val="28"/>
          <w:szCs w:val="28"/>
        </w:rPr>
      </w:pPr>
      <w:r w:rsidRPr="00741AE8">
        <w:rPr>
          <w:sz w:val="28"/>
          <w:szCs w:val="28"/>
        </w:rPr>
        <w:t>Постро</w:t>
      </w:r>
      <w:r>
        <w:rPr>
          <w:sz w:val="28"/>
          <w:szCs w:val="28"/>
        </w:rPr>
        <w:t xml:space="preserve">им </w:t>
      </w:r>
      <w:r w:rsidRPr="00741AE8">
        <w:rPr>
          <w:sz w:val="28"/>
          <w:szCs w:val="28"/>
        </w:rPr>
        <w:t xml:space="preserve">график </w:t>
      </w:r>
      <w:r>
        <w:rPr>
          <w:sz w:val="28"/>
          <w:szCs w:val="28"/>
        </w:rPr>
        <w:t>зависимости Чистого дисконтированного дохода от Нормы дисконта (рис.2).</w:t>
      </w:r>
    </w:p>
    <w:p w:rsidR="008A517D" w:rsidRDefault="008A517D" w:rsidP="0084270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Точки по нашим расчетам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</w:p>
    <w:p w:rsidR="0081454B" w:rsidRPr="006E234D" w:rsidRDefault="0081454B" w:rsidP="00842701">
      <w:pPr>
        <w:spacing w:line="360" w:lineRule="auto"/>
        <w:ind w:firstLine="720"/>
        <w:jc w:val="both"/>
        <w:rPr>
          <w:sz w:val="28"/>
          <w:szCs w:val="28"/>
        </w:rPr>
      </w:pPr>
      <w:r w:rsidRPr="006E234D">
        <w:rPr>
          <w:sz w:val="28"/>
          <w:szCs w:val="28"/>
        </w:rPr>
        <w:t>Е = 1</w:t>
      </w:r>
      <w:r w:rsidR="008A517D" w:rsidRPr="006E234D">
        <w:rPr>
          <w:sz w:val="28"/>
          <w:szCs w:val="28"/>
        </w:rPr>
        <w:t>5</w:t>
      </w:r>
      <w:r w:rsidRPr="006E234D">
        <w:rPr>
          <w:sz w:val="28"/>
          <w:szCs w:val="28"/>
        </w:rPr>
        <w:t xml:space="preserve">%     ЧДД = </w:t>
      </w:r>
      <w:r w:rsidR="006E234D" w:rsidRPr="008A517D">
        <w:rPr>
          <w:color w:val="000000"/>
          <w:sz w:val="28"/>
          <w:szCs w:val="28"/>
        </w:rPr>
        <w:t>4</w:t>
      </w:r>
      <w:r w:rsidR="004149EB">
        <w:rPr>
          <w:color w:val="000000"/>
          <w:sz w:val="28"/>
          <w:szCs w:val="28"/>
        </w:rPr>
        <w:t>29</w:t>
      </w:r>
      <w:r w:rsidR="006E234D" w:rsidRPr="008A517D">
        <w:rPr>
          <w:color w:val="000000"/>
          <w:sz w:val="28"/>
          <w:szCs w:val="28"/>
        </w:rPr>
        <w:t>,</w:t>
      </w:r>
      <w:r w:rsidR="00E233BB">
        <w:rPr>
          <w:color w:val="000000"/>
          <w:sz w:val="28"/>
          <w:szCs w:val="28"/>
        </w:rPr>
        <w:t>4</w:t>
      </w:r>
      <w:r w:rsidR="004149EB">
        <w:rPr>
          <w:color w:val="000000"/>
          <w:sz w:val="28"/>
          <w:szCs w:val="28"/>
        </w:rPr>
        <w:t>9</w:t>
      </w:r>
      <w:r w:rsidRPr="006E234D">
        <w:rPr>
          <w:sz w:val="28"/>
          <w:szCs w:val="28"/>
        </w:rPr>
        <w:t xml:space="preserve"> </w:t>
      </w:r>
      <w:proofErr w:type="spellStart"/>
      <w:r w:rsidRPr="006E234D">
        <w:rPr>
          <w:sz w:val="28"/>
          <w:szCs w:val="28"/>
        </w:rPr>
        <w:t>млн</w:t>
      </w:r>
      <w:proofErr w:type="gramStart"/>
      <w:r w:rsidRPr="006E234D">
        <w:rPr>
          <w:sz w:val="28"/>
          <w:szCs w:val="28"/>
        </w:rPr>
        <w:t>.р</w:t>
      </w:r>
      <w:proofErr w:type="gramEnd"/>
      <w:r w:rsidRPr="006E234D">
        <w:rPr>
          <w:sz w:val="28"/>
          <w:szCs w:val="28"/>
        </w:rPr>
        <w:t>уб</w:t>
      </w:r>
      <w:proofErr w:type="spellEnd"/>
      <w:r w:rsidRPr="006E234D">
        <w:rPr>
          <w:sz w:val="28"/>
          <w:szCs w:val="28"/>
        </w:rPr>
        <w:t>.</w:t>
      </w:r>
    </w:p>
    <w:p w:rsidR="0081454B" w:rsidRPr="006E234D" w:rsidRDefault="0081454B" w:rsidP="0081454B">
      <w:pPr>
        <w:spacing w:line="360" w:lineRule="auto"/>
        <w:ind w:firstLine="720"/>
        <w:jc w:val="both"/>
        <w:rPr>
          <w:sz w:val="28"/>
          <w:szCs w:val="28"/>
        </w:rPr>
      </w:pPr>
      <w:r w:rsidRPr="006E234D">
        <w:rPr>
          <w:sz w:val="28"/>
          <w:szCs w:val="28"/>
        </w:rPr>
        <w:t>Е = 2</w:t>
      </w:r>
      <w:r w:rsidR="008A517D" w:rsidRPr="006E234D">
        <w:rPr>
          <w:sz w:val="28"/>
          <w:szCs w:val="28"/>
        </w:rPr>
        <w:t>5</w:t>
      </w:r>
      <w:r w:rsidRPr="006E234D">
        <w:rPr>
          <w:sz w:val="28"/>
          <w:szCs w:val="28"/>
        </w:rPr>
        <w:t xml:space="preserve">%     ЧДД = </w:t>
      </w:r>
      <w:r w:rsidR="004149EB">
        <w:rPr>
          <w:sz w:val="28"/>
          <w:szCs w:val="28"/>
        </w:rPr>
        <w:t>188</w:t>
      </w:r>
      <w:r w:rsidR="006E234D" w:rsidRPr="008A517D">
        <w:rPr>
          <w:color w:val="000000"/>
          <w:sz w:val="28"/>
          <w:szCs w:val="28"/>
        </w:rPr>
        <w:t>,</w:t>
      </w:r>
      <w:r w:rsidR="00E233BB">
        <w:rPr>
          <w:color w:val="000000"/>
          <w:sz w:val="28"/>
          <w:szCs w:val="28"/>
        </w:rPr>
        <w:t>4</w:t>
      </w:r>
      <w:r w:rsidR="004149EB">
        <w:rPr>
          <w:color w:val="000000"/>
          <w:sz w:val="28"/>
          <w:szCs w:val="28"/>
        </w:rPr>
        <w:t>2</w:t>
      </w:r>
      <w:r w:rsidRPr="006E234D">
        <w:rPr>
          <w:sz w:val="28"/>
          <w:szCs w:val="28"/>
        </w:rPr>
        <w:t xml:space="preserve"> </w:t>
      </w:r>
      <w:proofErr w:type="spellStart"/>
      <w:r w:rsidRPr="006E234D">
        <w:rPr>
          <w:sz w:val="28"/>
          <w:szCs w:val="28"/>
        </w:rPr>
        <w:t>млн</w:t>
      </w:r>
      <w:proofErr w:type="gramStart"/>
      <w:r w:rsidRPr="006E234D">
        <w:rPr>
          <w:sz w:val="28"/>
          <w:szCs w:val="28"/>
        </w:rPr>
        <w:t>.р</w:t>
      </w:r>
      <w:proofErr w:type="gramEnd"/>
      <w:r w:rsidRPr="006E234D">
        <w:rPr>
          <w:sz w:val="28"/>
          <w:szCs w:val="28"/>
        </w:rPr>
        <w:t>уб</w:t>
      </w:r>
      <w:proofErr w:type="spellEnd"/>
      <w:r w:rsidRPr="006E234D">
        <w:rPr>
          <w:sz w:val="28"/>
          <w:szCs w:val="28"/>
        </w:rPr>
        <w:t>.</w:t>
      </w:r>
    </w:p>
    <w:p w:rsidR="0081454B" w:rsidRPr="006E234D" w:rsidRDefault="0081454B" w:rsidP="0081454B">
      <w:pPr>
        <w:spacing w:line="360" w:lineRule="auto"/>
        <w:ind w:firstLine="720"/>
        <w:jc w:val="both"/>
        <w:rPr>
          <w:sz w:val="28"/>
          <w:szCs w:val="28"/>
        </w:rPr>
      </w:pPr>
      <w:r w:rsidRPr="006E234D">
        <w:rPr>
          <w:sz w:val="28"/>
          <w:szCs w:val="28"/>
        </w:rPr>
        <w:t xml:space="preserve">Е = </w:t>
      </w:r>
      <w:r w:rsidR="008A517D" w:rsidRPr="006E234D">
        <w:rPr>
          <w:sz w:val="28"/>
          <w:szCs w:val="28"/>
        </w:rPr>
        <w:t>5</w:t>
      </w:r>
      <w:r w:rsidR="00731414">
        <w:rPr>
          <w:sz w:val="28"/>
          <w:szCs w:val="28"/>
        </w:rPr>
        <w:t>0</w:t>
      </w:r>
      <w:r w:rsidRPr="006E234D">
        <w:rPr>
          <w:sz w:val="28"/>
          <w:szCs w:val="28"/>
        </w:rPr>
        <w:t xml:space="preserve">%     ЧДД = </w:t>
      </w:r>
      <w:r w:rsidR="004149EB">
        <w:rPr>
          <w:sz w:val="28"/>
          <w:szCs w:val="28"/>
        </w:rPr>
        <w:t>-10,91</w:t>
      </w:r>
      <w:r w:rsidRPr="006E234D">
        <w:rPr>
          <w:sz w:val="28"/>
          <w:szCs w:val="28"/>
        </w:rPr>
        <w:t xml:space="preserve"> </w:t>
      </w:r>
      <w:proofErr w:type="spellStart"/>
      <w:r w:rsidRPr="006E234D">
        <w:rPr>
          <w:sz w:val="28"/>
          <w:szCs w:val="28"/>
        </w:rPr>
        <w:t>млн</w:t>
      </w:r>
      <w:proofErr w:type="gramStart"/>
      <w:r w:rsidRPr="006E234D">
        <w:rPr>
          <w:sz w:val="28"/>
          <w:szCs w:val="28"/>
        </w:rPr>
        <w:t>.р</w:t>
      </w:r>
      <w:proofErr w:type="gramEnd"/>
      <w:r w:rsidRPr="006E234D">
        <w:rPr>
          <w:sz w:val="28"/>
          <w:szCs w:val="28"/>
        </w:rPr>
        <w:t>уб</w:t>
      </w:r>
      <w:proofErr w:type="spellEnd"/>
      <w:r w:rsidRPr="006E234D">
        <w:rPr>
          <w:sz w:val="28"/>
          <w:szCs w:val="28"/>
        </w:rPr>
        <w:t>.</w:t>
      </w:r>
    </w:p>
    <w:p w:rsidR="0081454B" w:rsidRPr="006E234D" w:rsidRDefault="0081454B" w:rsidP="0081454B">
      <w:pPr>
        <w:spacing w:line="360" w:lineRule="auto"/>
        <w:ind w:firstLine="720"/>
        <w:jc w:val="both"/>
        <w:rPr>
          <w:sz w:val="28"/>
          <w:szCs w:val="28"/>
        </w:rPr>
      </w:pPr>
      <w:r w:rsidRPr="006E234D">
        <w:rPr>
          <w:sz w:val="28"/>
          <w:szCs w:val="28"/>
        </w:rPr>
        <w:t xml:space="preserve">Е = </w:t>
      </w:r>
      <w:r w:rsidR="00731414">
        <w:rPr>
          <w:sz w:val="28"/>
          <w:szCs w:val="28"/>
        </w:rPr>
        <w:t>7</w:t>
      </w:r>
      <w:r w:rsidRPr="006E234D">
        <w:rPr>
          <w:sz w:val="28"/>
          <w:szCs w:val="28"/>
        </w:rPr>
        <w:t xml:space="preserve">0%     ЧДД = </w:t>
      </w:r>
      <w:r w:rsidR="006E234D" w:rsidRPr="008A517D">
        <w:rPr>
          <w:color w:val="000000"/>
          <w:sz w:val="28"/>
          <w:szCs w:val="28"/>
        </w:rPr>
        <w:t>-</w:t>
      </w:r>
      <w:r w:rsidR="004149EB">
        <w:rPr>
          <w:color w:val="000000"/>
          <w:sz w:val="28"/>
          <w:szCs w:val="28"/>
        </w:rPr>
        <w:t>50</w:t>
      </w:r>
      <w:r w:rsidR="006E234D" w:rsidRPr="008A517D">
        <w:rPr>
          <w:color w:val="000000"/>
          <w:sz w:val="28"/>
          <w:szCs w:val="28"/>
        </w:rPr>
        <w:t>,</w:t>
      </w:r>
      <w:r w:rsidR="004149EB">
        <w:rPr>
          <w:color w:val="000000"/>
          <w:sz w:val="28"/>
          <w:szCs w:val="28"/>
        </w:rPr>
        <w:t>12</w:t>
      </w:r>
      <w:r w:rsidRPr="006E234D">
        <w:rPr>
          <w:sz w:val="28"/>
          <w:szCs w:val="28"/>
        </w:rPr>
        <w:t xml:space="preserve"> </w:t>
      </w:r>
      <w:proofErr w:type="spellStart"/>
      <w:r w:rsidRPr="006E234D">
        <w:rPr>
          <w:sz w:val="28"/>
          <w:szCs w:val="28"/>
        </w:rPr>
        <w:t>млн</w:t>
      </w:r>
      <w:proofErr w:type="gramStart"/>
      <w:r w:rsidRPr="006E234D">
        <w:rPr>
          <w:sz w:val="28"/>
          <w:szCs w:val="28"/>
        </w:rPr>
        <w:t>.р</w:t>
      </w:r>
      <w:proofErr w:type="gramEnd"/>
      <w:r w:rsidRPr="006E234D">
        <w:rPr>
          <w:sz w:val="28"/>
          <w:szCs w:val="28"/>
        </w:rPr>
        <w:t>уб</w:t>
      </w:r>
      <w:proofErr w:type="spellEnd"/>
      <w:r w:rsidRPr="006E234D">
        <w:rPr>
          <w:sz w:val="28"/>
          <w:szCs w:val="28"/>
        </w:rPr>
        <w:t>.</w:t>
      </w:r>
    </w:p>
    <w:p w:rsidR="008A517D" w:rsidRDefault="008A517D" w:rsidP="00842701">
      <w:pPr>
        <w:spacing w:line="360" w:lineRule="auto"/>
        <w:ind w:firstLine="720"/>
        <w:jc w:val="both"/>
        <w:rPr>
          <w:sz w:val="28"/>
          <w:szCs w:val="28"/>
        </w:rPr>
      </w:pPr>
    </w:p>
    <w:p w:rsidR="00C526D2" w:rsidRDefault="0081454B" w:rsidP="0084270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этим точкам строим график (рис.2). </w:t>
      </w:r>
    </w:p>
    <w:p w:rsidR="00BE4736" w:rsidRDefault="0074710C" w:rsidP="00905BE1">
      <w:pPr>
        <w:spacing w:line="360" w:lineRule="auto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19CBE06C" wp14:editId="3D6D597D">
            <wp:extent cx="6153150" cy="399097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06C4F" w:rsidRDefault="00C526D2" w:rsidP="0084270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Рисунок 2 - Г</w:t>
      </w:r>
      <w:r w:rsidRPr="00741AE8">
        <w:rPr>
          <w:sz w:val="28"/>
          <w:szCs w:val="28"/>
        </w:rPr>
        <w:t xml:space="preserve">рафик </w:t>
      </w:r>
      <w:r>
        <w:rPr>
          <w:sz w:val="28"/>
          <w:szCs w:val="28"/>
        </w:rPr>
        <w:t>зависимости Чистого дисконтированного дохода от Нормы дисконта</w:t>
      </w:r>
    </w:p>
    <w:p w:rsidR="0081454B" w:rsidRDefault="0081454B" w:rsidP="0081454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 гр</w:t>
      </w:r>
      <w:r w:rsidRPr="00741AE8">
        <w:rPr>
          <w:sz w:val="28"/>
          <w:szCs w:val="28"/>
        </w:rPr>
        <w:t>афик</w:t>
      </w:r>
      <w:r>
        <w:rPr>
          <w:sz w:val="28"/>
          <w:szCs w:val="28"/>
        </w:rPr>
        <w:t>у</w:t>
      </w:r>
      <w:r w:rsidRPr="00741AE8">
        <w:rPr>
          <w:sz w:val="28"/>
          <w:szCs w:val="28"/>
        </w:rPr>
        <w:t xml:space="preserve"> определи</w:t>
      </w:r>
      <w:r>
        <w:rPr>
          <w:sz w:val="28"/>
          <w:szCs w:val="28"/>
        </w:rPr>
        <w:t>м</w:t>
      </w:r>
      <w:r w:rsidRPr="00741AE8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685074">
        <w:rPr>
          <w:color w:val="000000"/>
          <w:sz w:val="28"/>
          <w:szCs w:val="28"/>
        </w:rPr>
        <w:t>нутреннюю норму доходности</w:t>
      </w:r>
      <w:r>
        <w:rPr>
          <w:color w:val="000000"/>
          <w:sz w:val="28"/>
          <w:szCs w:val="28"/>
        </w:rPr>
        <w:t xml:space="preserve"> (это такую ставку, при которой ЧДД = 0)</w:t>
      </w:r>
      <w:r>
        <w:rPr>
          <w:sz w:val="28"/>
          <w:szCs w:val="28"/>
        </w:rPr>
        <w:t>, находим Норму дисконта, при котором график пересекает ось Х</w:t>
      </w:r>
      <w:r w:rsidRPr="00741AE8">
        <w:rPr>
          <w:sz w:val="28"/>
          <w:szCs w:val="28"/>
        </w:rPr>
        <w:t>.</w:t>
      </w:r>
    </w:p>
    <w:p w:rsidR="00B4512D" w:rsidRDefault="0081454B" w:rsidP="0081454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IRR</w:t>
      </w:r>
      <w:r w:rsidRPr="00A06C4F">
        <w:rPr>
          <w:sz w:val="28"/>
          <w:szCs w:val="28"/>
        </w:rPr>
        <w:t xml:space="preserve"> = </w:t>
      </w:r>
      <w:r w:rsidR="0074710C">
        <w:rPr>
          <w:sz w:val="28"/>
          <w:szCs w:val="28"/>
        </w:rPr>
        <w:t>48</w:t>
      </w:r>
      <w:r>
        <w:rPr>
          <w:sz w:val="28"/>
          <w:szCs w:val="28"/>
        </w:rPr>
        <w:t>%.</w:t>
      </w:r>
    </w:p>
    <w:p w:rsidR="00B4512D" w:rsidRDefault="00B4512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91D03" w:rsidRDefault="0081454B" w:rsidP="0084270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Сделаем выводы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B82991" w:rsidRDefault="00B82991" w:rsidP="00842701">
      <w:pPr>
        <w:pStyle w:val="1"/>
        <w:spacing w:line="360" w:lineRule="auto"/>
        <w:ind w:firstLine="720"/>
        <w:jc w:val="both"/>
        <w:rPr>
          <w:sz w:val="28"/>
          <w:szCs w:val="28"/>
        </w:rPr>
      </w:pPr>
      <w:r w:rsidRPr="008C3495">
        <w:rPr>
          <w:sz w:val="28"/>
          <w:szCs w:val="28"/>
        </w:rPr>
        <w:t>Чистый дисконтированный доход</w:t>
      </w:r>
      <w:r>
        <w:rPr>
          <w:sz w:val="28"/>
          <w:szCs w:val="28"/>
        </w:rPr>
        <w:t xml:space="preserve"> </w:t>
      </w:r>
      <w:r w:rsidRPr="008C3495">
        <w:rPr>
          <w:sz w:val="28"/>
          <w:szCs w:val="28"/>
        </w:rPr>
        <w:t xml:space="preserve">равен </w:t>
      </w:r>
      <w:r w:rsidR="00704EFB" w:rsidRPr="008A517D">
        <w:rPr>
          <w:color w:val="000000"/>
          <w:sz w:val="28"/>
          <w:szCs w:val="28"/>
        </w:rPr>
        <w:t>4</w:t>
      </w:r>
      <w:r w:rsidR="0074710C">
        <w:rPr>
          <w:color w:val="000000"/>
          <w:sz w:val="28"/>
          <w:szCs w:val="28"/>
        </w:rPr>
        <w:t>29</w:t>
      </w:r>
      <w:r w:rsidR="00704EFB" w:rsidRPr="008A517D">
        <w:rPr>
          <w:color w:val="000000"/>
          <w:sz w:val="28"/>
          <w:szCs w:val="28"/>
        </w:rPr>
        <w:t>,</w:t>
      </w:r>
      <w:r w:rsidR="00DB0597">
        <w:rPr>
          <w:color w:val="000000"/>
          <w:sz w:val="28"/>
          <w:szCs w:val="28"/>
        </w:rPr>
        <w:t>4</w:t>
      </w:r>
      <w:r w:rsidR="0074710C">
        <w:rPr>
          <w:color w:val="000000"/>
          <w:sz w:val="28"/>
          <w:szCs w:val="28"/>
        </w:rPr>
        <w:t>9</w:t>
      </w:r>
      <w:r w:rsidR="00704EFB" w:rsidRPr="006E234D">
        <w:rPr>
          <w:sz w:val="28"/>
          <w:szCs w:val="28"/>
        </w:rPr>
        <w:t xml:space="preserve"> </w:t>
      </w:r>
      <w:proofErr w:type="spellStart"/>
      <w:r w:rsidRPr="008C3495">
        <w:rPr>
          <w:color w:val="000000" w:themeColor="text1"/>
          <w:sz w:val="28"/>
          <w:szCs w:val="28"/>
        </w:rPr>
        <w:t>млн</w:t>
      </w:r>
      <w:proofErr w:type="gramStart"/>
      <w:r w:rsidRPr="008C3495">
        <w:rPr>
          <w:color w:val="000000" w:themeColor="text1"/>
          <w:sz w:val="28"/>
          <w:szCs w:val="28"/>
        </w:rPr>
        <w:t>.р</w:t>
      </w:r>
      <w:proofErr w:type="gramEnd"/>
      <w:r w:rsidRPr="008C3495">
        <w:rPr>
          <w:color w:val="000000" w:themeColor="text1"/>
          <w:sz w:val="28"/>
          <w:szCs w:val="28"/>
        </w:rPr>
        <w:t>уб</w:t>
      </w:r>
      <w:proofErr w:type="spellEnd"/>
      <w:r w:rsidRPr="006B68CB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, он положителен, т.е. проект является привлекательным для инвестиций. </w:t>
      </w:r>
    </w:p>
    <w:p w:rsidR="00891D03" w:rsidRDefault="00A06C4F" w:rsidP="00842701">
      <w:pPr>
        <w:pStyle w:val="1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Построенный г</w:t>
      </w:r>
      <w:r w:rsidRPr="00741AE8">
        <w:rPr>
          <w:sz w:val="28"/>
          <w:szCs w:val="28"/>
        </w:rPr>
        <w:t xml:space="preserve">рафик чистого </w:t>
      </w:r>
      <w:r w:rsidR="0081454B">
        <w:rPr>
          <w:sz w:val="28"/>
          <w:szCs w:val="28"/>
        </w:rPr>
        <w:t xml:space="preserve">дисконтированного </w:t>
      </w:r>
      <w:r w:rsidRPr="00741AE8">
        <w:rPr>
          <w:sz w:val="28"/>
          <w:szCs w:val="28"/>
        </w:rPr>
        <w:t>потока платежей нарастающим итогом по времени</w:t>
      </w:r>
      <w:r>
        <w:rPr>
          <w:sz w:val="28"/>
          <w:szCs w:val="28"/>
        </w:rPr>
        <w:t xml:space="preserve"> показывает, что инвестиции окупятся через срок </w:t>
      </w:r>
      <w:r w:rsidR="00B4512D">
        <w:rPr>
          <w:sz w:val="28"/>
          <w:szCs w:val="28"/>
        </w:rPr>
        <w:t>5</w:t>
      </w:r>
      <w:r>
        <w:rPr>
          <w:sz w:val="28"/>
          <w:szCs w:val="28"/>
        </w:rPr>
        <w:t>,</w:t>
      </w:r>
      <w:r w:rsidR="0074710C">
        <w:rPr>
          <w:sz w:val="28"/>
          <w:szCs w:val="28"/>
        </w:rPr>
        <w:t>2</w:t>
      </w:r>
      <w:r>
        <w:rPr>
          <w:sz w:val="28"/>
          <w:szCs w:val="28"/>
        </w:rPr>
        <w:t xml:space="preserve"> лет, т.е. через </w:t>
      </w:r>
      <w:r w:rsidR="004F66E5">
        <w:rPr>
          <w:sz w:val="28"/>
          <w:szCs w:val="28"/>
        </w:rPr>
        <w:t>2</w:t>
      </w:r>
      <w:r>
        <w:rPr>
          <w:sz w:val="28"/>
          <w:szCs w:val="28"/>
        </w:rPr>
        <w:t>,</w:t>
      </w:r>
      <w:r w:rsidR="0074710C">
        <w:rPr>
          <w:sz w:val="28"/>
          <w:szCs w:val="28"/>
        </w:rPr>
        <w:t>2</w:t>
      </w:r>
      <w:r>
        <w:rPr>
          <w:sz w:val="28"/>
          <w:szCs w:val="28"/>
        </w:rPr>
        <w:t xml:space="preserve"> лет с момента запуска производства и далее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</w:t>
      </w:r>
      <w:r w:rsidR="00D03FBA">
        <w:rPr>
          <w:sz w:val="28"/>
          <w:szCs w:val="28"/>
        </w:rPr>
        <w:t>4</w:t>
      </w:r>
      <w:r>
        <w:rPr>
          <w:sz w:val="28"/>
          <w:szCs w:val="28"/>
        </w:rPr>
        <w:t>,</w:t>
      </w:r>
      <w:r w:rsidR="0074710C">
        <w:rPr>
          <w:sz w:val="28"/>
          <w:szCs w:val="28"/>
        </w:rPr>
        <w:t>8</w:t>
      </w:r>
      <w:r>
        <w:rPr>
          <w:sz w:val="28"/>
          <w:szCs w:val="28"/>
        </w:rPr>
        <w:t xml:space="preserve"> лет будут приносить доход.</w:t>
      </w:r>
    </w:p>
    <w:p w:rsidR="0081454B" w:rsidRDefault="0081454B" w:rsidP="00842701">
      <w:pPr>
        <w:pStyle w:val="1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Построенный г</w:t>
      </w:r>
      <w:r w:rsidRPr="00741AE8">
        <w:rPr>
          <w:sz w:val="28"/>
          <w:szCs w:val="28"/>
        </w:rPr>
        <w:t xml:space="preserve">рафик </w:t>
      </w:r>
      <w:r>
        <w:rPr>
          <w:sz w:val="28"/>
          <w:szCs w:val="28"/>
        </w:rPr>
        <w:t>зависимости Чистого дисконтированного дохода от Нормы дисконта</w:t>
      </w:r>
      <w:r w:rsidRPr="00741A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показывает, что </w:t>
      </w:r>
      <w:r w:rsidR="00CD7557">
        <w:rPr>
          <w:sz w:val="28"/>
          <w:szCs w:val="28"/>
        </w:rPr>
        <w:t xml:space="preserve">при Норме дисконта, при котором график пересекает ось Х, равной </w:t>
      </w:r>
      <w:r w:rsidR="0074710C">
        <w:rPr>
          <w:sz w:val="28"/>
          <w:szCs w:val="28"/>
        </w:rPr>
        <w:t>48</w:t>
      </w:r>
      <w:r w:rsidR="00CD7557">
        <w:rPr>
          <w:sz w:val="28"/>
          <w:szCs w:val="28"/>
        </w:rPr>
        <w:t>%,  ЧДД становится равным 0, а это соответствует определению В</w:t>
      </w:r>
      <w:r w:rsidR="00CD7557" w:rsidRPr="00685074">
        <w:rPr>
          <w:color w:val="000000"/>
          <w:sz w:val="28"/>
          <w:szCs w:val="28"/>
        </w:rPr>
        <w:t>нутренн</w:t>
      </w:r>
      <w:r w:rsidR="00CD7557">
        <w:rPr>
          <w:color w:val="000000"/>
          <w:sz w:val="28"/>
          <w:szCs w:val="28"/>
        </w:rPr>
        <w:t>ей</w:t>
      </w:r>
      <w:r w:rsidR="00CD7557" w:rsidRPr="00685074">
        <w:rPr>
          <w:color w:val="000000"/>
          <w:sz w:val="28"/>
          <w:szCs w:val="28"/>
        </w:rPr>
        <w:t xml:space="preserve"> норм</w:t>
      </w:r>
      <w:r w:rsidR="00CD7557">
        <w:rPr>
          <w:color w:val="000000"/>
          <w:sz w:val="28"/>
          <w:szCs w:val="28"/>
        </w:rPr>
        <w:t>ы</w:t>
      </w:r>
      <w:r w:rsidR="00CD7557" w:rsidRPr="00685074">
        <w:rPr>
          <w:color w:val="000000"/>
          <w:sz w:val="28"/>
          <w:szCs w:val="28"/>
        </w:rPr>
        <w:t xml:space="preserve"> доходности</w:t>
      </w:r>
      <w:r w:rsidR="00CD7557">
        <w:rPr>
          <w:color w:val="000000"/>
          <w:sz w:val="28"/>
          <w:szCs w:val="28"/>
        </w:rPr>
        <w:t>.</w:t>
      </w:r>
    </w:p>
    <w:p w:rsidR="00CD7557" w:rsidRPr="00CD7557" w:rsidRDefault="00CD7557" w:rsidP="00842701">
      <w:pPr>
        <w:pStyle w:val="1"/>
        <w:spacing w:line="36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Высокое значение </w:t>
      </w:r>
      <w:r>
        <w:rPr>
          <w:color w:val="000000"/>
          <w:sz w:val="28"/>
          <w:szCs w:val="28"/>
          <w:lang w:val="en-US"/>
        </w:rPr>
        <w:t>IRR</w:t>
      </w:r>
      <w:r w:rsidRPr="00CD7557">
        <w:rPr>
          <w:color w:val="000000"/>
          <w:sz w:val="28"/>
          <w:szCs w:val="28"/>
        </w:rPr>
        <w:t xml:space="preserve"> = </w:t>
      </w:r>
      <w:r w:rsidR="0074710C">
        <w:rPr>
          <w:color w:val="000000"/>
          <w:sz w:val="28"/>
          <w:szCs w:val="28"/>
        </w:rPr>
        <w:t>48</w:t>
      </w:r>
      <w:r w:rsidRPr="00CD7557">
        <w:rPr>
          <w:color w:val="000000"/>
          <w:sz w:val="28"/>
          <w:szCs w:val="28"/>
        </w:rPr>
        <w:t>%</w:t>
      </w:r>
      <w:r>
        <w:rPr>
          <w:color w:val="000000"/>
          <w:sz w:val="28"/>
          <w:szCs w:val="28"/>
        </w:rPr>
        <w:t>, намного более утраивающей в данный момент инвестора ставки в 1</w:t>
      </w:r>
      <w:r w:rsidR="00D03FBA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%, говорит об устойчивости проекта к внешним изменениям, о </w:t>
      </w:r>
      <w:proofErr w:type="gramStart"/>
      <w:r>
        <w:rPr>
          <w:color w:val="000000"/>
          <w:sz w:val="28"/>
          <w:szCs w:val="28"/>
        </w:rPr>
        <w:t>возможности</w:t>
      </w:r>
      <w:proofErr w:type="gramEnd"/>
      <w:r>
        <w:rPr>
          <w:color w:val="000000"/>
          <w:sz w:val="28"/>
          <w:szCs w:val="28"/>
        </w:rPr>
        <w:t xml:space="preserve"> в крайнем случае привлекать «дорогие» источники финансирования и о его высокой прибыльности.  </w:t>
      </w:r>
    </w:p>
    <w:p w:rsidR="00891D03" w:rsidRDefault="00891D03">
      <w:pPr>
        <w:rPr>
          <w:snapToGrid w:val="0"/>
          <w:sz w:val="28"/>
          <w:szCs w:val="28"/>
        </w:rPr>
      </w:pPr>
      <w:r>
        <w:rPr>
          <w:sz w:val="28"/>
          <w:szCs w:val="28"/>
        </w:rPr>
        <w:br w:type="page"/>
      </w:r>
    </w:p>
    <w:p w:rsidR="00955B3E" w:rsidRPr="00724800" w:rsidRDefault="00955B3E" w:rsidP="00955B3E">
      <w:pPr>
        <w:pStyle w:val="1"/>
        <w:spacing w:line="360" w:lineRule="auto"/>
        <w:ind w:firstLine="720"/>
        <w:jc w:val="center"/>
        <w:rPr>
          <w:b/>
          <w:color w:val="000000" w:themeColor="text1"/>
          <w:sz w:val="28"/>
          <w:szCs w:val="28"/>
        </w:rPr>
      </w:pPr>
      <w:r w:rsidRPr="00724800">
        <w:rPr>
          <w:b/>
          <w:color w:val="000000" w:themeColor="text1"/>
          <w:sz w:val="28"/>
          <w:szCs w:val="28"/>
        </w:rPr>
        <w:lastRenderedPageBreak/>
        <w:t>Список использованной литературы</w:t>
      </w:r>
    </w:p>
    <w:p w:rsidR="00955B3E" w:rsidRPr="00783436" w:rsidRDefault="00955B3E" w:rsidP="00955B3E">
      <w:pPr>
        <w:pStyle w:val="1"/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</w:p>
    <w:p w:rsidR="00955B3E" w:rsidRPr="00783436" w:rsidRDefault="00955B3E" w:rsidP="00955B3E">
      <w:pPr>
        <w:pStyle w:val="1"/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783436">
        <w:rPr>
          <w:color w:val="000000" w:themeColor="text1"/>
          <w:sz w:val="28"/>
          <w:szCs w:val="28"/>
        </w:rPr>
        <w:t xml:space="preserve">1. </w:t>
      </w:r>
      <w:proofErr w:type="spellStart"/>
      <w:r w:rsidRPr="00783436">
        <w:rPr>
          <w:color w:val="000000" w:themeColor="text1"/>
          <w:sz w:val="28"/>
          <w:szCs w:val="28"/>
        </w:rPr>
        <w:t>Байтасов</w:t>
      </w:r>
      <w:proofErr w:type="spellEnd"/>
      <w:r w:rsidRPr="00783436">
        <w:rPr>
          <w:color w:val="000000" w:themeColor="text1"/>
          <w:sz w:val="28"/>
          <w:szCs w:val="28"/>
        </w:rPr>
        <w:t>, Р. Р. Управление инвестиционной деятельностью: теория и практика [Текст]</w:t>
      </w:r>
      <w:proofErr w:type="gramStart"/>
      <w:r w:rsidRPr="00783436">
        <w:rPr>
          <w:color w:val="000000" w:themeColor="text1"/>
          <w:sz w:val="28"/>
          <w:szCs w:val="28"/>
        </w:rPr>
        <w:t xml:space="preserve"> :</w:t>
      </w:r>
      <w:proofErr w:type="gramEnd"/>
      <w:r w:rsidRPr="00783436">
        <w:rPr>
          <w:color w:val="000000" w:themeColor="text1"/>
          <w:sz w:val="28"/>
          <w:szCs w:val="28"/>
        </w:rPr>
        <w:t xml:space="preserve"> учебное пособие / Р. Р. </w:t>
      </w:r>
      <w:proofErr w:type="spellStart"/>
      <w:r w:rsidRPr="00783436">
        <w:rPr>
          <w:color w:val="000000" w:themeColor="text1"/>
          <w:sz w:val="28"/>
          <w:szCs w:val="28"/>
        </w:rPr>
        <w:t>Байтасов</w:t>
      </w:r>
      <w:proofErr w:type="spellEnd"/>
      <w:r w:rsidRPr="00783436">
        <w:rPr>
          <w:color w:val="000000" w:themeColor="text1"/>
          <w:sz w:val="28"/>
          <w:szCs w:val="28"/>
        </w:rPr>
        <w:t>. - Москва</w:t>
      </w:r>
      <w:proofErr w:type="gramStart"/>
      <w:r w:rsidRPr="00783436">
        <w:rPr>
          <w:color w:val="000000" w:themeColor="text1"/>
          <w:sz w:val="28"/>
          <w:szCs w:val="28"/>
        </w:rPr>
        <w:t xml:space="preserve"> :</w:t>
      </w:r>
      <w:proofErr w:type="gramEnd"/>
      <w:r w:rsidRPr="00783436">
        <w:rPr>
          <w:color w:val="000000" w:themeColor="text1"/>
          <w:sz w:val="28"/>
          <w:szCs w:val="28"/>
        </w:rPr>
        <w:t xml:space="preserve"> ИНФРА-М, 2015. - 421 с.</w:t>
      </w:r>
    </w:p>
    <w:p w:rsidR="00955B3E" w:rsidRPr="00783436" w:rsidRDefault="00955B3E" w:rsidP="00955B3E">
      <w:pPr>
        <w:pStyle w:val="1"/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783436">
        <w:rPr>
          <w:color w:val="000000" w:themeColor="text1"/>
          <w:sz w:val="28"/>
          <w:szCs w:val="28"/>
        </w:rPr>
        <w:t xml:space="preserve">2. </w:t>
      </w:r>
      <w:proofErr w:type="spellStart"/>
      <w:r w:rsidRPr="00783436">
        <w:rPr>
          <w:color w:val="000000" w:themeColor="text1"/>
          <w:sz w:val="28"/>
          <w:szCs w:val="28"/>
        </w:rPr>
        <w:t>Балдин</w:t>
      </w:r>
      <w:proofErr w:type="spellEnd"/>
      <w:r w:rsidRPr="00783436">
        <w:rPr>
          <w:color w:val="000000" w:themeColor="text1"/>
          <w:sz w:val="28"/>
          <w:szCs w:val="28"/>
        </w:rPr>
        <w:t>, К. В. Управление инвестициями [Текст]</w:t>
      </w:r>
      <w:proofErr w:type="gramStart"/>
      <w:r w:rsidRPr="00783436">
        <w:rPr>
          <w:color w:val="000000" w:themeColor="text1"/>
          <w:sz w:val="28"/>
          <w:szCs w:val="28"/>
        </w:rPr>
        <w:t xml:space="preserve"> :</w:t>
      </w:r>
      <w:proofErr w:type="gramEnd"/>
      <w:r w:rsidRPr="00783436">
        <w:rPr>
          <w:color w:val="000000" w:themeColor="text1"/>
          <w:sz w:val="28"/>
          <w:szCs w:val="28"/>
        </w:rPr>
        <w:t xml:space="preserve"> учебник / К. В. </w:t>
      </w:r>
      <w:proofErr w:type="spellStart"/>
      <w:r w:rsidRPr="00783436">
        <w:rPr>
          <w:color w:val="000000" w:themeColor="text1"/>
          <w:sz w:val="28"/>
          <w:szCs w:val="28"/>
        </w:rPr>
        <w:t>Балдин</w:t>
      </w:r>
      <w:proofErr w:type="spellEnd"/>
      <w:r w:rsidRPr="00783436">
        <w:rPr>
          <w:color w:val="000000" w:themeColor="text1"/>
          <w:sz w:val="28"/>
          <w:szCs w:val="28"/>
        </w:rPr>
        <w:t xml:space="preserve">, Е. Л. </w:t>
      </w:r>
      <w:proofErr w:type="spellStart"/>
      <w:r w:rsidRPr="00783436">
        <w:rPr>
          <w:color w:val="000000" w:themeColor="text1"/>
          <w:sz w:val="28"/>
          <w:szCs w:val="28"/>
        </w:rPr>
        <w:t>Макриденко</w:t>
      </w:r>
      <w:proofErr w:type="spellEnd"/>
      <w:r w:rsidRPr="00783436">
        <w:rPr>
          <w:color w:val="000000" w:themeColor="text1"/>
          <w:sz w:val="28"/>
          <w:szCs w:val="28"/>
        </w:rPr>
        <w:t xml:space="preserve">, О. И. </w:t>
      </w:r>
      <w:proofErr w:type="spellStart"/>
      <w:r w:rsidRPr="00783436">
        <w:rPr>
          <w:color w:val="000000" w:themeColor="text1"/>
          <w:sz w:val="28"/>
          <w:szCs w:val="28"/>
        </w:rPr>
        <w:t>Швайка</w:t>
      </w:r>
      <w:proofErr w:type="spellEnd"/>
      <w:r w:rsidRPr="00783436">
        <w:rPr>
          <w:color w:val="000000" w:themeColor="text1"/>
          <w:sz w:val="28"/>
          <w:szCs w:val="28"/>
        </w:rPr>
        <w:t>. - Москва: Дашков и</w:t>
      </w:r>
      <w:proofErr w:type="gramStart"/>
      <w:r w:rsidRPr="00783436">
        <w:rPr>
          <w:color w:val="000000" w:themeColor="text1"/>
          <w:sz w:val="28"/>
          <w:szCs w:val="28"/>
        </w:rPr>
        <w:t xml:space="preserve"> К</w:t>
      </w:r>
      <w:proofErr w:type="gramEnd"/>
      <w:r w:rsidRPr="00783436">
        <w:rPr>
          <w:color w:val="000000" w:themeColor="text1"/>
          <w:sz w:val="28"/>
          <w:szCs w:val="28"/>
        </w:rPr>
        <w:t>°, 2016. - 240с.</w:t>
      </w:r>
    </w:p>
    <w:p w:rsidR="00955B3E" w:rsidRPr="00783436" w:rsidRDefault="00955B3E" w:rsidP="00955B3E">
      <w:pPr>
        <w:pStyle w:val="1"/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783436">
        <w:rPr>
          <w:color w:val="000000" w:themeColor="text1"/>
          <w:sz w:val="28"/>
          <w:szCs w:val="28"/>
        </w:rPr>
        <w:t>3. Бочаров, В.В. Инвестиции  [Текст] / В.В.Бочаров – СПб</w:t>
      </w:r>
      <w:proofErr w:type="gramStart"/>
      <w:r w:rsidRPr="00783436">
        <w:rPr>
          <w:color w:val="000000" w:themeColor="text1"/>
          <w:sz w:val="28"/>
          <w:szCs w:val="28"/>
        </w:rPr>
        <w:t xml:space="preserve">.: </w:t>
      </w:r>
      <w:proofErr w:type="gramEnd"/>
      <w:r w:rsidRPr="00783436">
        <w:rPr>
          <w:color w:val="000000" w:themeColor="text1"/>
          <w:sz w:val="28"/>
          <w:szCs w:val="28"/>
        </w:rPr>
        <w:t>Питер, 2014. – 504 с.</w:t>
      </w:r>
    </w:p>
    <w:p w:rsidR="00955B3E" w:rsidRPr="00783436" w:rsidRDefault="00955B3E" w:rsidP="00955B3E">
      <w:pPr>
        <w:pStyle w:val="1"/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783436">
        <w:rPr>
          <w:color w:val="000000" w:themeColor="text1"/>
          <w:sz w:val="28"/>
          <w:szCs w:val="28"/>
        </w:rPr>
        <w:t>4. Волков, А. С. Оценка эффективности инвестиционных проектов [Текст]</w:t>
      </w:r>
      <w:proofErr w:type="gramStart"/>
      <w:r w:rsidRPr="00783436">
        <w:rPr>
          <w:color w:val="000000" w:themeColor="text1"/>
          <w:sz w:val="28"/>
          <w:szCs w:val="28"/>
        </w:rPr>
        <w:t xml:space="preserve"> :</w:t>
      </w:r>
      <w:proofErr w:type="gramEnd"/>
      <w:r w:rsidRPr="00783436">
        <w:rPr>
          <w:color w:val="000000" w:themeColor="text1"/>
          <w:sz w:val="28"/>
          <w:szCs w:val="28"/>
        </w:rPr>
        <w:t xml:space="preserve"> учебное пособие / А. С. Волков, А. А. Марченко. - Москва</w:t>
      </w:r>
      <w:proofErr w:type="gramStart"/>
      <w:r w:rsidRPr="00783436">
        <w:rPr>
          <w:color w:val="000000" w:themeColor="text1"/>
          <w:sz w:val="28"/>
          <w:szCs w:val="28"/>
        </w:rPr>
        <w:t xml:space="preserve"> :</w:t>
      </w:r>
      <w:proofErr w:type="gramEnd"/>
      <w:r w:rsidRPr="00783436">
        <w:rPr>
          <w:color w:val="000000" w:themeColor="text1"/>
          <w:sz w:val="28"/>
          <w:szCs w:val="28"/>
        </w:rPr>
        <w:t xml:space="preserve"> РИОР, 2017. - 111 с.</w:t>
      </w:r>
    </w:p>
    <w:p w:rsidR="00955B3E" w:rsidRPr="00783436" w:rsidRDefault="00955B3E" w:rsidP="00955B3E">
      <w:pPr>
        <w:pStyle w:val="1"/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783436">
        <w:rPr>
          <w:color w:val="000000" w:themeColor="text1"/>
          <w:sz w:val="28"/>
          <w:szCs w:val="28"/>
        </w:rPr>
        <w:t xml:space="preserve">5. Игонина, Л.Л. Инвестиции  [Текст] / Л.Л.Игонина — М.: </w:t>
      </w:r>
      <w:proofErr w:type="spellStart"/>
      <w:r w:rsidRPr="00783436">
        <w:rPr>
          <w:color w:val="000000" w:themeColor="text1"/>
          <w:sz w:val="28"/>
          <w:szCs w:val="28"/>
        </w:rPr>
        <w:t>Юристъ</w:t>
      </w:r>
      <w:proofErr w:type="spellEnd"/>
      <w:r w:rsidRPr="00783436">
        <w:rPr>
          <w:color w:val="000000" w:themeColor="text1"/>
          <w:sz w:val="28"/>
          <w:szCs w:val="28"/>
        </w:rPr>
        <w:t>, 2017. — 478 с.</w:t>
      </w:r>
    </w:p>
    <w:p w:rsidR="00955B3E" w:rsidRPr="00783436" w:rsidRDefault="00955B3E" w:rsidP="00955B3E">
      <w:pPr>
        <w:pStyle w:val="1"/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783436">
        <w:rPr>
          <w:color w:val="000000" w:themeColor="text1"/>
          <w:sz w:val="28"/>
          <w:szCs w:val="28"/>
        </w:rPr>
        <w:t>6. Ковалев, В.В. Инвестиции  [Текст] / В.В.Ковалев – М.: Финансы и статистика, 2014. – 556 с.</w:t>
      </w:r>
    </w:p>
    <w:p w:rsidR="00955B3E" w:rsidRPr="00783436" w:rsidRDefault="00955B3E" w:rsidP="00955B3E">
      <w:pPr>
        <w:pStyle w:val="1"/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783436">
        <w:rPr>
          <w:color w:val="000000" w:themeColor="text1"/>
          <w:sz w:val="28"/>
          <w:szCs w:val="28"/>
        </w:rPr>
        <w:t>7. Семенов, В.П., Попков В.П. Организация и финансирование инвестиций  [Текст] / В.П.Семенов – СПб</w:t>
      </w:r>
      <w:proofErr w:type="gramStart"/>
      <w:r w:rsidRPr="00783436">
        <w:rPr>
          <w:color w:val="000000" w:themeColor="text1"/>
          <w:sz w:val="28"/>
          <w:szCs w:val="28"/>
        </w:rPr>
        <w:t xml:space="preserve">.: </w:t>
      </w:r>
      <w:proofErr w:type="gramEnd"/>
      <w:r w:rsidRPr="00783436">
        <w:rPr>
          <w:color w:val="000000" w:themeColor="text1"/>
          <w:sz w:val="28"/>
          <w:szCs w:val="28"/>
        </w:rPr>
        <w:t>Питер, 2014. – 340 с.</w:t>
      </w:r>
    </w:p>
    <w:p w:rsidR="008D1744" w:rsidRPr="00741AE8" w:rsidRDefault="008D1744" w:rsidP="00955B3E">
      <w:pPr>
        <w:pStyle w:val="1"/>
        <w:spacing w:line="360" w:lineRule="auto"/>
        <w:ind w:firstLine="720"/>
        <w:jc w:val="center"/>
        <w:rPr>
          <w:sz w:val="28"/>
          <w:szCs w:val="28"/>
        </w:rPr>
      </w:pPr>
    </w:p>
    <w:sectPr w:rsidR="008D1744" w:rsidRPr="00741AE8" w:rsidSect="00475D59">
      <w:headerReference w:type="even" r:id="rId10"/>
      <w:headerReference w:type="default" r:id="rId11"/>
      <w:footerReference w:type="even" r:id="rId12"/>
      <w:footerReference w:type="default" r:id="rId13"/>
      <w:pgSz w:w="11907" w:h="16840" w:code="9"/>
      <w:pgMar w:top="567" w:right="567" w:bottom="851" w:left="1701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AB7" w:rsidRDefault="00D26AB7">
      <w:r>
        <w:separator/>
      </w:r>
    </w:p>
  </w:endnote>
  <w:endnote w:type="continuationSeparator" w:id="0">
    <w:p w:rsidR="00D26AB7" w:rsidRDefault="00D26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000" w:rsidRDefault="00842CA9" w:rsidP="00DF4000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DF400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F4000" w:rsidRDefault="00DF4000" w:rsidP="00DF4000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000" w:rsidRPr="005E52A6" w:rsidRDefault="00842CA9" w:rsidP="005E52A6">
    <w:pPr>
      <w:pStyle w:val="a5"/>
      <w:framePr w:wrap="around" w:vAnchor="text" w:hAnchor="page" w:x="6331" w:y="26"/>
      <w:rPr>
        <w:rStyle w:val="a4"/>
        <w:sz w:val="24"/>
        <w:szCs w:val="24"/>
      </w:rPr>
    </w:pPr>
    <w:r w:rsidRPr="005E52A6">
      <w:rPr>
        <w:rStyle w:val="a4"/>
        <w:sz w:val="24"/>
        <w:szCs w:val="24"/>
      </w:rPr>
      <w:fldChar w:fldCharType="begin"/>
    </w:r>
    <w:r w:rsidR="00DF4000" w:rsidRPr="005E52A6">
      <w:rPr>
        <w:rStyle w:val="a4"/>
        <w:sz w:val="24"/>
        <w:szCs w:val="24"/>
      </w:rPr>
      <w:instrText xml:space="preserve">PAGE  </w:instrText>
    </w:r>
    <w:r w:rsidRPr="005E52A6">
      <w:rPr>
        <w:rStyle w:val="a4"/>
        <w:sz w:val="24"/>
        <w:szCs w:val="24"/>
      </w:rPr>
      <w:fldChar w:fldCharType="separate"/>
    </w:r>
    <w:r w:rsidR="004A63A6">
      <w:rPr>
        <w:rStyle w:val="a4"/>
        <w:noProof/>
        <w:sz w:val="24"/>
        <w:szCs w:val="24"/>
      </w:rPr>
      <w:t>2</w:t>
    </w:r>
    <w:r w:rsidRPr="005E52A6">
      <w:rPr>
        <w:rStyle w:val="a4"/>
        <w:sz w:val="24"/>
        <w:szCs w:val="24"/>
      </w:rPr>
      <w:fldChar w:fldCharType="end"/>
    </w:r>
  </w:p>
  <w:p w:rsidR="00DF4000" w:rsidRDefault="00DF4000" w:rsidP="00DF400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AB7" w:rsidRDefault="00D26AB7">
      <w:r>
        <w:separator/>
      </w:r>
    </w:p>
  </w:footnote>
  <w:footnote w:type="continuationSeparator" w:id="0">
    <w:p w:rsidR="00D26AB7" w:rsidRDefault="00D26A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9A1" w:rsidRDefault="00842CA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1B59A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B59A1" w:rsidRDefault="001B59A1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9A1" w:rsidRDefault="001B59A1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61F3B"/>
    <w:multiLevelType w:val="singleLevel"/>
    <w:tmpl w:val="7ECE3CF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241"/>
    <w:rsid w:val="0000784F"/>
    <w:rsid w:val="0001296B"/>
    <w:rsid w:val="00020F0A"/>
    <w:rsid w:val="000229D9"/>
    <w:rsid w:val="00024CFB"/>
    <w:rsid w:val="0003661F"/>
    <w:rsid w:val="00037861"/>
    <w:rsid w:val="00054EFD"/>
    <w:rsid w:val="000615A7"/>
    <w:rsid w:val="000721C5"/>
    <w:rsid w:val="00073BF1"/>
    <w:rsid w:val="00075843"/>
    <w:rsid w:val="00080C15"/>
    <w:rsid w:val="000A25A4"/>
    <w:rsid w:val="000A7D1D"/>
    <w:rsid w:val="000B24DE"/>
    <w:rsid w:val="000B78F7"/>
    <w:rsid w:val="000F4E26"/>
    <w:rsid w:val="00104CAF"/>
    <w:rsid w:val="00106D25"/>
    <w:rsid w:val="00112B06"/>
    <w:rsid w:val="00113241"/>
    <w:rsid w:val="001352B3"/>
    <w:rsid w:val="00135445"/>
    <w:rsid w:val="00140830"/>
    <w:rsid w:val="001539BB"/>
    <w:rsid w:val="00156081"/>
    <w:rsid w:val="00165F81"/>
    <w:rsid w:val="0017139A"/>
    <w:rsid w:val="00180B75"/>
    <w:rsid w:val="00196836"/>
    <w:rsid w:val="001A50E2"/>
    <w:rsid w:val="001A58CD"/>
    <w:rsid w:val="001B4D09"/>
    <w:rsid w:val="001B59A1"/>
    <w:rsid w:val="002063FA"/>
    <w:rsid w:val="002114C4"/>
    <w:rsid w:val="00241304"/>
    <w:rsid w:val="00244E48"/>
    <w:rsid w:val="00267471"/>
    <w:rsid w:val="00297B64"/>
    <w:rsid w:val="002B26A3"/>
    <w:rsid w:val="002D1EEB"/>
    <w:rsid w:val="002F5529"/>
    <w:rsid w:val="00310245"/>
    <w:rsid w:val="00346537"/>
    <w:rsid w:val="00347873"/>
    <w:rsid w:val="00352D9C"/>
    <w:rsid w:val="00374C84"/>
    <w:rsid w:val="0039353A"/>
    <w:rsid w:val="003A16F6"/>
    <w:rsid w:val="003A338F"/>
    <w:rsid w:val="003B3226"/>
    <w:rsid w:val="003C0D20"/>
    <w:rsid w:val="003C7652"/>
    <w:rsid w:val="003D5039"/>
    <w:rsid w:val="003F677E"/>
    <w:rsid w:val="004070AA"/>
    <w:rsid w:val="004149EB"/>
    <w:rsid w:val="0041521F"/>
    <w:rsid w:val="0041552F"/>
    <w:rsid w:val="00420BEA"/>
    <w:rsid w:val="00424323"/>
    <w:rsid w:val="0043318A"/>
    <w:rsid w:val="00441A15"/>
    <w:rsid w:val="00461581"/>
    <w:rsid w:val="00466CCA"/>
    <w:rsid w:val="0046738E"/>
    <w:rsid w:val="00472816"/>
    <w:rsid w:val="00475D59"/>
    <w:rsid w:val="00476378"/>
    <w:rsid w:val="0047662E"/>
    <w:rsid w:val="00476FB2"/>
    <w:rsid w:val="004A63A6"/>
    <w:rsid w:val="004B176C"/>
    <w:rsid w:val="004B624A"/>
    <w:rsid w:val="004C19A3"/>
    <w:rsid w:val="004C2939"/>
    <w:rsid w:val="004D16D1"/>
    <w:rsid w:val="004E36F6"/>
    <w:rsid w:val="004E55E4"/>
    <w:rsid w:val="004F66E5"/>
    <w:rsid w:val="005025B0"/>
    <w:rsid w:val="00550F56"/>
    <w:rsid w:val="005665F7"/>
    <w:rsid w:val="00567DD1"/>
    <w:rsid w:val="005930C2"/>
    <w:rsid w:val="005931DD"/>
    <w:rsid w:val="00597028"/>
    <w:rsid w:val="005A35FB"/>
    <w:rsid w:val="005E03A4"/>
    <w:rsid w:val="005E52A6"/>
    <w:rsid w:val="005F02B4"/>
    <w:rsid w:val="00603DB5"/>
    <w:rsid w:val="006227C8"/>
    <w:rsid w:val="00652D09"/>
    <w:rsid w:val="00662B15"/>
    <w:rsid w:val="00663355"/>
    <w:rsid w:val="00665687"/>
    <w:rsid w:val="00665D74"/>
    <w:rsid w:val="00675098"/>
    <w:rsid w:val="00682A19"/>
    <w:rsid w:val="006941DA"/>
    <w:rsid w:val="006A5219"/>
    <w:rsid w:val="006B26D7"/>
    <w:rsid w:val="006C2516"/>
    <w:rsid w:val="006E0ACB"/>
    <w:rsid w:val="006E152A"/>
    <w:rsid w:val="006E234D"/>
    <w:rsid w:val="006F17EC"/>
    <w:rsid w:val="00704EFB"/>
    <w:rsid w:val="00712E05"/>
    <w:rsid w:val="00713842"/>
    <w:rsid w:val="00720652"/>
    <w:rsid w:val="00723685"/>
    <w:rsid w:val="00725D78"/>
    <w:rsid w:val="00731414"/>
    <w:rsid w:val="0074004E"/>
    <w:rsid w:val="00741AE8"/>
    <w:rsid w:val="00744593"/>
    <w:rsid w:val="0074710C"/>
    <w:rsid w:val="00755FC0"/>
    <w:rsid w:val="00775DC5"/>
    <w:rsid w:val="00786897"/>
    <w:rsid w:val="007B25B2"/>
    <w:rsid w:val="007C3F04"/>
    <w:rsid w:val="007E0C6A"/>
    <w:rsid w:val="007E635D"/>
    <w:rsid w:val="007F0E97"/>
    <w:rsid w:val="0081454B"/>
    <w:rsid w:val="00842701"/>
    <w:rsid w:val="00842CA9"/>
    <w:rsid w:val="00862D07"/>
    <w:rsid w:val="00870711"/>
    <w:rsid w:val="008720DF"/>
    <w:rsid w:val="00874CBC"/>
    <w:rsid w:val="00882449"/>
    <w:rsid w:val="00882A58"/>
    <w:rsid w:val="008832AF"/>
    <w:rsid w:val="00891D03"/>
    <w:rsid w:val="008A3F20"/>
    <w:rsid w:val="008A517D"/>
    <w:rsid w:val="008C2243"/>
    <w:rsid w:val="008C3495"/>
    <w:rsid w:val="008D1744"/>
    <w:rsid w:val="008E0DF3"/>
    <w:rsid w:val="008F3BE7"/>
    <w:rsid w:val="008F7FB1"/>
    <w:rsid w:val="00905BE1"/>
    <w:rsid w:val="00915B8F"/>
    <w:rsid w:val="00922738"/>
    <w:rsid w:val="00937934"/>
    <w:rsid w:val="009422A0"/>
    <w:rsid w:val="0094289F"/>
    <w:rsid w:val="00950755"/>
    <w:rsid w:val="00955B3E"/>
    <w:rsid w:val="00955C26"/>
    <w:rsid w:val="00957903"/>
    <w:rsid w:val="00987684"/>
    <w:rsid w:val="00995CAB"/>
    <w:rsid w:val="009C022D"/>
    <w:rsid w:val="009C1DA4"/>
    <w:rsid w:val="009C2EC5"/>
    <w:rsid w:val="009C3332"/>
    <w:rsid w:val="009E2413"/>
    <w:rsid w:val="009E7587"/>
    <w:rsid w:val="009F1681"/>
    <w:rsid w:val="009F59C5"/>
    <w:rsid w:val="00A06C4F"/>
    <w:rsid w:val="00A10BFB"/>
    <w:rsid w:val="00A129C4"/>
    <w:rsid w:val="00A2457A"/>
    <w:rsid w:val="00A25379"/>
    <w:rsid w:val="00A4339A"/>
    <w:rsid w:val="00A56E11"/>
    <w:rsid w:val="00A617CB"/>
    <w:rsid w:val="00A70F0A"/>
    <w:rsid w:val="00A86A73"/>
    <w:rsid w:val="00A90BBD"/>
    <w:rsid w:val="00A94205"/>
    <w:rsid w:val="00A978BA"/>
    <w:rsid w:val="00AB584C"/>
    <w:rsid w:val="00AC29C5"/>
    <w:rsid w:val="00B07192"/>
    <w:rsid w:val="00B1725D"/>
    <w:rsid w:val="00B176C2"/>
    <w:rsid w:val="00B4512D"/>
    <w:rsid w:val="00B64086"/>
    <w:rsid w:val="00B66418"/>
    <w:rsid w:val="00B7218E"/>
    <w:rsid w:val="00B82991"/>
    <w:rsid w:val="00B97A7D"/>
    <w:rsid w:val="00BA269D"/>
    <w:rsid w:val="00BB002B"/>
    <w:rsid w:val="00BE4736"/>
    <w:rsid w:val="00BF69A5"/>
    <w:rsid w:val="00C02D29"/>
    <w:rsid w:val="00C10E3E"/>
    <w:rsid w:val="00C36845"/>
    <w:rsid w:val="00C471C6"/>
    <w:rsid w:val="00C526D2"/>
    <w:rsid w:val="00C8156E"/>
    <w:rsid w:val="00C835C8"/>
    <w:rsid w:val="00C86293"/>
    <w:rsid w:val="00CB03EE"/>
    <w:rsid w:val="00CB35CA"/>
    <w:rsid w:val="00CD7498"/>
    <w:rsid w:val="00CD7557"/>
    <w:rsid w:val="00CD7F86"/>
    <w:rsid w:val="00CF6519"/>
    <w:rsid w:val="00D03FBA"/>
    <w:rsid w:val="00D2141D"/>
    <w:rsid w:val="00D26AB7"/>
    <w:rsid w:val="00D31D8C"/>
    <w:rsid w:val="00D479E0"/>
    <w:rsid w:val="00D5126A"/>
    <w:rsid w:val="00D55071"/>
    <w:rsid w:val="00D63F94"/>
    <w:rsid w:val="00D64ABC"/>
    <w:rsid w:val="00D7061E"/>
    <w:rsid w:val="00D82889"/>
    <w:rsid w:val="00D82F08"/>
    <w:rsid w:val="00DA3F43"/>
    <w:rsid w:val="00DB0597"/>
    <w:rsid w:val="00DB0D9A"/>
    <w:rsid w:val="00DD489E"/>
    <w:rsid w:val="00DD79E4"/>
    <w:rsid w:val="00DF4000"/>
    <w:rsid w:val="00DF4728"/>
    <w:rsid w:val="00E233BB"/>
    <w:rsid w:val="00E40249"/>
    <w:rsid w:val="00E4265F"/>
    <w:rsid w:val="00E63779"/>
    <w:rsid w:val="00E64EB3"/>
    <w:rsid w:val="00E73EA7"/>
    <w:rsid w:val="00E74AE0"/>
    <w:rsid w:val="00EC6EB6"/>
    <w:rsid w:val="00ED1682"/>
    <w:rsid w:val="00EE6949"/>
    <w:rsid w:val="00F13A3B"/>
    <w:rsid w:val="00F356BB"/>
    <w:rsid w:val="00F416FE"/>
    <w:rsid w:val="00F458B0"/>
    <w:rsid w:val="00F6475E"/>
    <w:rsid w:val="00F77971"/>
    <w:rsid w:val="00F8003A"/>
    <w:rsid w:val="00F82A05"/>
    <w:rsid w:val="00F86306"/>
    <w:rsid w:val="00F93566"/>
    <w:rsid w:val="00F955AF"/>
    <w:rsid w:val="00FB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B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180B75"/>
    <w:pPr>
      <w:widowControl w:val="0"/>
    </w:pPr>
    <w:rPr>
      <w:snapToGrid w:val="0"/>
      <w:sz w:val="18"/>
    </w:rPr>
  </w:style>
  <w:style w:type="paragraph" w:customStyle="1" w:styleId="FR1">
    <w:name w:val="FR1"/>
    <w:rsid w:val="00180B75"/>
    <w:pPr>
      <w:widowControl w:val="0"/>
    </w:pPr>
    <w:rPr>
      <w:rFonts w:ascii="Arial" w:hAnsi="Arial"/>
      <w:snapToGrid w:val="0"/>
      <w:sz w:val="18"/>
    </w:rPr>
  </w:style>
  <w:style w:type="paragraph" w:styleId="a3">
    <w:name w:val="header"/>
    <w:basedOn w:val="a"/>
    <w:rsid w:val="00180B75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180B75"/>
  </w:style>
  <w:style w:type="paragraph" w:customStyle="1" w:styleId="FR2">
    <w:name w:val="FR2"/>
    <w:rsid w:val="00180B75"/>
    <w:pPr>
      <w:widowControl w:val="0"/>
    </w:pPr>
    <w:rPr>
      <w:rFonts w:ascii="Arial" w:hAnsi="Arial"/>
      <w:snapToGrid w:val="0"/>
      <w:sz w:val="18"/>
    </w:rPr>
  </w:style>
  <w:style w:type="paragraph" w:styleId="a5">
    <w:name w:val="footer"/>
    <w:basedOn w:val="a"/>
    <w:rsid w:val="00180B75"/>
    <w:pPr>
      <w:tabs>
        <w:tab w:val="center" w:pos="4153"/>
        <w:tab w:val="right" w:pos="8306"/>
      </w:tabs>
    </w:pPr>
  </w:style>
  <w:style w:type="character" w:styleId="a6">
    <w:name w:val="annotation reference"/>
    <w:basedOn w:val="a0"/>
    <w:semiHidden/>
    <w:rsid w:val="00180B75"/>
    <w:rPr>
      <w:sz w:val="16"/>
      <w:szCs w:val="16"/>
    </w:rPr>
  </w:style>
  <w:style w:type="paragraph" w:styleId="a7">
    <w:name w:val="annotation text"/>
    <w:basedOn w:val="a"/>
    <w:semiHidden/>
    <w:rsid w:val="00180B75"/>
  </w:style>
  <w:style w:type="paragraph" w:styleId="a8">
    <w:name w:val="footnote text"/>
    <w:basedOn w:val="a"/>
    <w:semiHidden/>
    <w:rsid w:val="00180B75"/>
  </w:style>
  <w:style w:type="paragraph" w:styleId="a9">
    <w:name w:val="annotation subject"/>
    <w:basedOn w:val="a7"/>
    <w:next w:val="a7"/>
    <w:semiHidden/>
    <w:rsid w:val="008F7FB1"/>
    <w:rPr>
      <w:b/>
      <w:bCs/>
    </w:rPr>
  </w:style>
  <w:style w:type="paragraph" w:styleId="aa">
    <w:name w:val="Balloon Text"/>
    <w:basedOn w:val="a"/>
    <w:semiHidden/>
    <w:rsid w:val="008F7FB1"/>
    <w:rPr>
      <w:rFonts w:ascii="Tahoma" w:hAnsi="Tahoma" w:cs="Tahoma"/>
      <w:sz w:val="16"/>
      <w:szCs w:val="16"/>
    </w:rPr>
  </w:style>
  <w:style w:type="paragraph" w:styleId="ab">
    <w:name w:val="Body Text"/>
    <w:basedOn w:val="a"/>
    <w:rsid w:val="004070AA"/>
    <w:pPr>
      <w:spacing w:line="360" w:lineRule="auto"/>
      <w:jc w:val="both"/>
    </w:pPr>
    <w:rPr>
      <w:sz w:val="28"/>
    </w:rPr>
  </w:style>
  <w:style w:type="table" w:styleId="ac">
    <w:name w:val="Table Grid"/>
    <w:basedOn w:val="a1"/>
    <w:rsid w:val="003465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Revision"/>
    <w:hidden/>
    <w:uiPriority w:val="99"/>
    <w:semiHidden/>
    <w:rsid w:val="009F16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B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180B75"/>
    <w:pPr>
      <w:widowControl w:val="0"/>
    </w:pPr>
    <w:rPr>
      <w:snapToGrid w:val="0"/>
      <w:sz w:val="18"/>
    </w:rPr>
  </w:style>
  <w:style w:type="paragraph" w:customStyle="1" w:styleId="FR1">
    <w:name w:val="FR1"/>
    <w:rsid w:val="00180B75"/>
    <w:pPr>
      <w:widowControl w:val="0"/>
    </w:pPr>
    <w:rPr>
      <w:rFonts w:ascii="Arial" w:hAnsi="Arial"/>
      <w:snapToGrid w:val="0"/>
      <w:sz w:val="18"/>
    </w:rPr>
  </w:style>
  <w:style w:type="paragraph" w:styleId="a3">
    <w:name w:val="header"/>
    <w:basedOn w:val="a"/>
    <w:rsid w:val="00180B75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180B75"/>
  </w:style>
  <w:style w:type="paragraph" w:customStyle="1" w:styleId="FR2">
    <w:name w:val="FR2"/>
    <w:rsid w:val="00180B75"/>
    <w:pPr>
      <w:widowControl w:val="0"/>
    </w:pPr>
    <w:rPr>
      <w:rFonts w:ascii="Arial" w:hAnsi="Arial"/>
      <w:snapToGrid w:val="0"/>
      <w:sz w:val="18"/>
    </w:rPr>
  </w:style>
  <w:style w:type="paragraph" w:styleId="a5">
    <w:name w:val="footer"/>
    <w:basedOn w:val="a"/>
    <w:rsid w:val="00180B75"/>
    <w:pPr>
      <w:tabs>
        <w:tab w:val="center" w:pos="4153"/>
        <w:tab w:val="right" w:pos="8306"/>
      </w:tabs>
    </w:pPr>
  </w:style>
  <w:style w:type="character" w:styleId="a6">
    <w:name w:val="annotation reference"/>
    <w:basedOn w:val="a0"/>
    <w:semiHidden/>
    <w:rsid w:val="00180B75"/>
    <w:rPr>
      <w:sz w:val="16"/>
      <w:szCs w:val="16"/>
    </w:rPr>
  </w:style>
  <w:style w:type="paragraph" w:styleId="a7">
    <w:name w:val="annotation text"/>
    <w:basedOn w:val="a"/>
    <w:semiHidden/>
    <w:rsid w:val="00180B75"/>
  </w:style>
  <w:style w:type="paragraph" w:styleId="a8">
    <w:name w:val="footnote text"/>
    <w:basedOn w:val="a"/>
    <w:semiHidden/>
    <w:rsid w:val="00180B75"/>
  </w:style>
  <w:style w:type="paragraph" w:styleId="a9">
    <w:name w:val="annotation subject"/>
    <w:basedOn w:val="a7"/>
    <w:next w:val="a7"/>
    <w:semiHidden/>
    <w:rsid w:val="008F7FB1"/>
    <w:rPr>
      <w:b/>
      <w:bCs/>
    </w:rPr>
  </w:style>
  <w:style w:type="paragraph" w:styleId="aa">
    <w:name w:val="Balloon Text"/>
    <w:basedOn w:val="a"/>
    <w:semiHidden/>
    <w:rsid w:val="008F7FB1"/>
    <w:rPr>
      <w:rFonts w:ascii="Tahoma" w:hAnsi="Tahoma" w:cs="Tahoma"/>
      <w:sz w:val="16"/>
      <w:szCs w:val="16"/>
    </w:rPr>
  </w:style>
  <w:style w:type="paragraph" w:styleId="ab">
    <w:name w:val="Body Text"/>
    <w:basedOn w:val="a"/>
    <w:rsid w:val="004070AA"/>
    <w:pPr>
      <w:spacing w:line="360" w:lineRule="auto"/>
      <w:jc w:val="both"/>
    </w:pPr>
    <w:rPr>
      <w:sz w:val="28"/>
    </w:rPr>
  </w:style>
  <w:style w:type="table" w:styleId="ac">
    <w:name w:val="Table Grid"/>
    <w:basedOn w:val="a1"/>
    <w:rsid w:val="003465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Revision"/>
    <w:hidden/>
    <w:uiPriority w:val="99"/>
    <w:semiHidden/>
    <w:rsid w:val="009F16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8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88;&#1077;&#1092;&#1077;&#1088;&#1072;&#1090;&#1099;\&#1101;&#1082;&#1086;&#1085;&#1086;&#1084;&#1080;&#1095;&#1077;&#1089;&#1082;&#1080;&#1077;\&#1080;&#1085;&#1074;&#1077;&#1089;&#1090;&#1080;&#1094;&#1080;&#1080;%202018\2019%20&#1074;&#1089;&#1077;%20&#1089;&#1076;&#1072;&#1083;%201386331%205&#1085;%202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88;&#1077;&#1092;&#1077;&#1088;&#1072;&#1090;&#1099;\&#1101;&#1082;&#1086;&#1085;&#1086;&#1084;&#1080;&#1095;&#1077;&#1089;&#1082;&#1080;&#1077;\&#1080;&#1085;&#1074;&#1077;&#1089;&#1090;&#1080;&#1094;&#1080;&#1080;%202018\2019%20&#1074;&#1089;&#1077;%20&#1089;&#1076;&#1072;&#1083;%201386331%205&#1085;%20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/>
            </a:pPr>
            <a:r>
              <a:rPr lang="ru-RU"/>
              <a:t>Чистый  дисконтированный поток платежей нарастающим итогом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0015507436570428"/>
          <c:y val="0.15524314668999764"/>
          <c:w val="0.85521303587051622"/>
          <c:h val="0.81140018955963722"/>
        </c:manualLayout>
      </c:layout>
      <c:scatterChart>
        <c:scatterStyle val="lineMarker"/>
        <c:varyColors val="0"/>
        <c:ser>
          <c:idx val="0"/>
          <c:order val="0"/>
          <c:tx>
            <c:v>Чистый поток платежей нарастающим итогом</c:v>
          </c:tx>
          <c:spPr>
            <a:ln>
              <a:solidFill>
                <a:srgbClr val="C00000"/>
              </a:solidFill>
            </a:ln>
          </c:spPr>
          <c:marker>
            <c:symbol val="none"/>
          </c:marker>
          <c:xVal>
            <c:numRef>
              <c:f>'1'!$B$21:$L$21</c:f>
              <c:numCache>
                <c:formatCode>General</c:formatCode>
                <c:ptCount val="1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</c:numCache>
            </c:numRef>
          </c:xVal>
          <c:yVal>
            <c:numRef>
              <c:f>'1'!$B$35:$L$35</c:f>
              <c:numCache>
                <c:formatCode>0.00</c:formatCode>
                <c:ptCount val="11"/>
                <c:pt idx="0">
                  <c:v>-44</c:v>
                </c:pt>
                <c:pt idx="1">
                  <c:v>-82.260869565217405</c:v>
                </c:pt>
                <c:pt idx="2">
                  <c:v>-115.53119092627601</c:v>
                </c:pt>
                <c:pt idx="3">
                  <c:v>-144.46190515328351</c:v>
                </c:pt>
                <c:pt idx="4">
                  <c:v>-102.63091303037561</c:v>
                </c:pt>
                <c:pt idx="5">
                  <c:v>-25.161497038509836</c:v>
                </c:pt>
                <c:pt idx="6">
                  <c:v>77.937682287299936</c:v>
                </c:pt>
                <c:pt idx="7">
                  <c:v>177.94695989457387</c:v>
                </c:pt>
                <c:pt idx="8">
                  <c:v>264.91154911829034</c:v>
                </c:pt>
                <c:pt idx="9">
                  <c:v>340.53293105195684</c:v>
                </c:pt>
                <c:pt idx="10">
                  <c:v>429.49305888717555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8219776"/>
        <c:axId val="40101760"/>
      </c:scatterChart>
      <c:valAx>
        <c:axId val="38219776"/>
        <c:scaling>
          <c:orientation val="minMax"/>
          <c:max val="10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Период, лет</a:t>
                </a:r>
              </a:p>
            </c:rich>
          </c:tx>
          <c:layout>
            <c:manualLayout>
              <c:xMode val="edge"/>
              <c:yMode val="edge"/>
              <c:x val="0.80485870516185476"/>
              <c:y val="0.6564581510644506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spPr>
          <a:ln>
            <a:solidFill>
              <a:sysClr val="windowText" lastClr="000000"/>
            </a:solidFill>
            <a:tailEnd type="stealth"/>
          </a:ln>
        </c:spPr>
        <c:crossAx val="40101760"/>
        <c:crosses val="autoZero"/>
        <c:crossBetween val="midCat"/>
        <c:majorUnit val="1"/>
      </c:valAx>
      <c:valAx>
        <c:axId val="40101760"/>
        <c:scaling>
          <c:orientation val="minMax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ru-RU"/>
                  <a:t>млн.руб.</a:t>
                </a:r>
              </a:p>
            </c:rich>
          </c:tx>
          <c:layout>
            <c:manualLayout>
              <c:xMode val="edge"/>
              <c:yMode val="edge"/>
              <c:x val="0.12222222222222259"/>
              <c:y val="0.15074620880723322"/>
            </c:manualLayout>
          </c:layout>
          <c:overlay val="0"/>
        </c:title>
        <c:numFmt formatCode="0.00" sourceLinked="1"/>
        <c:majorTickMark val="out"/>
        <c:minorTickMark val="none"/>
        <c:tickLblPos val="nextTo"/>
        <c:spPr>
          <a:ln>
            <a:solidFill>
              <a:schemeClr val="tx1"/>
            </a:solidFill>
            <a:tailEnd type="stealth"/>
          </a:ln>
        </c:spPr>
        <c:crossAx val="38219776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txPr>
        <a:bodyPr/>
        <a:lstStyle/>
        <a:p>
          <a:pPr>
            <a:defRPr sz="1200"/>
          </a:pPr>
          <a:endParaRPr lang="ru-RU"/>
        </a:p>
      </c:txPr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v>Чистый дисконтированный доход в зависимости от Нормы дисконта</c:v>
          </c:tx>
          <c:spPr>
            <a:ln>
              <a:solidFill>
                <a:schemeClr val="accent1">
                  <a:lumMod val="50000"/>
                </a:schemeClr>
              </a:solidFill>
            </a:ln>
          </c:spPr>
          <c:marker>
            <c:symbol val="none"/>
          </c:marker>
          <c:xVal>
            <c:numRef>
              <c:f>'1'!$A$47:$D$47</c:f>
              <c:numCache>
                <c:formatCode>General</c:formatCode>
                <c:ptCount val="4"/>
                <c:pt idx="0">
                  <c:v>15</c:v>
                </c:pt>
                <c:pt idx="1">
                  <c:v>25</c:v>
                </c:pt>
                <c:pt idx="2">
                  <c:v>50</c:v>
                </c:pt>
                <c:pt idx="3">
                  <c:v>70</c:v>
                </c:pt>
              </c:numCache>
            </c:numRef>
          </c:xVal>
          <c:yVal>
            <c:numRef>
              <c:f>'1'!$A$48:$D$48</c:f>
              <c:numCache>
                <c:formatCode>0.00</c:formatCode>
                <c:ptCount val="4"/>
                <c:pt idx="0">
                  <c:v>429.49305888717555</c:v>
                </c:pt>
                <c:pt idx="1">
                  <c:v>188.42324327355735</c:v>
                </c:pt>
                <c:pt idx="2">
                  <c:v>-10.907732538513214</c:v>
                </c:pt>
                <c:pt idx="3">
                  <c:v>-50.124075225801484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0766080"/>
        <c:axId val="44602496"/>
      </c:scatterChart>
      <c:valAx>
        <c:axId val="4076608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Норма дисконта, Е%</a:t>
                </a:r>
              </a:p>
            </c:rich>
          </c:tx>
          <c:layout>
            <c:manualLayout>
              <c:xMode val="edge"/>
              <c:yMode val="edge"/>
              <c:x val="0.68974781277340658"/>
              <c:y val="0.89256926217556143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spPr>
          <a:ln>
            <a:solidFill>
              <a:schemeClr val="tx1"/>
            </a:solidFill>
            <a:tailEnd type="stealth"/>
          </a:ln>
        </c:spPr>
        <c:crossAx val="44602496"/>
        <c:crosses val="autoZero"/>
        <c:crossBetween val="midCat"/>
      </c:valAx>
      <c:valAx>
        <c:axId val="44602496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ЧДД, млн.руб.</a:t>
                </a:r>
              </a:p>
            </c:rich>
          </c:tx>
          <c:layout>
            <c:manualLayout>
              <c:xMode val="edge"/>
              <c:yMode val="edge"/>
              <c:x val="2.2222222222222251E-2"/>
              <c:y val="8.7829906678331876E-2"/>
            </c:manualLayout>
          </c:layout>
          <c:overlay val="0"/>
        </c:title>
        <c:numFmt formatCode="0.00" sourceLinked="1"/>
        <c:majorTickMark val="out"/>
        <c:minorTickMark val="none"/>
        <c:tickLblPos val="nextTo"/>
        <c:spPr>
          <a:ln>
            <a:solidFill>
              <a:sysClr val="windowText" lastClr="000000"/>
            </a:solidFill>
            <a:tailEnd type="stealth"/>
          </a:ln>
        </c:spPr>
        <c:crossAx val="40766080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1061</Words>
  <Characters>6052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home</Company>
  <LinksUpToDate>false</LinksUpToDate>
  <CharactersWithSpaces>7099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creator>1</dc:creator>
  <cp:lastModifiedBy>Ucer</cp:lastModifiedBy>
  <cp:revision>3</cp:revision>
  <cp:lastPrinted>2002-03-31T15:27:00Z</cp:lastPrinted>
  <dcterms:created xsi:type="dcterms:W3CDTF">2020-02-11T07:32:00Z</dcterms:created>
  <dcterms:modified xsi:type="dcterms:W3CDTF">2020-02-11T07:32:00Z</dcterms:modified>
</cp:coreProperties>
</file>